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A41E3" w14:textId="77777777" w:rsidR="00683EDD" w:rsidRPr="00683EDD" w:rsidRDefault="00683EDD" w:rsidP="001C4A80">
      <w:pPr>
        <w:framePr w:h="2429" w:wrap="notBeside" w:vAnchor="text" w:hAnchor="text" w:xAlign="center" w:y="1"/>
        <w:widowControl w:val="0"/>
        <w:spacing w:after="0" w:line="240" w:lineRule="auto"/>
        <w:ind w:firstLine="851"/>
        <w:jc w:val="center"/>
        <w:rPr>
          <w:rFonts w:ascii="Courier New" w:eastAsia="Times New Roman" w:hAnsi="Courier New" w:cs="Times New Roman"/>
          <w:color w:val="000000"/>
          <w:sz w:val="2"/>
          <w:szCs w:val="2"/>
          <w:lang w:val="bg-BG" w:eastAsia="bg-BG"/>
        </w:rPr>
      </w:pPr>
      <w:r>
        <w:rPr>
          <w:rFonts w:ascii="Courier New" w:eastAsia="Times New Roman" w:hAnsi="Courier New" w:cs="Times New Roman"/>
          <w:noProof/>
          <w:color w:val="000000"/>
          <w:sz w:val="2"/>
          <w:szCs w:val="2"/>
          <w:lang w:val="bg-BG" w:eastAsia="bg-BG"/>
        </w:rPr>
        <w:drawing>
          <wp:inline distT="0" distB="0" distL="0" distR="0" wp14:anchorId="5E740DA0" wp14:editId="253B9788">
            <wp:extent cx="1285875" cy="1543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5875" cy="1543050"/>
                    </a:xfrm>
                    <a:prstGeom prst="rect">
                      <a:avLst/>
                    </a:prstGeom>
                    <a:noFill/>
                    <a:ln>
                      <a:noFill/>
                    </a:ln>
                  </pic:spPr>
                </pic:pic>
              </a:graphicData>
            </a:graphic>
          </wp:inline>
        </w:drawing>
      </w:r>
    </w:p>
    <w:p w14:paraId="3CAE601B" w14:textId="77777777" w:rsidR="00683EDD" w:rsidRPr="00683EDD" w:rsidRDefault="00683EDD" w:rsidP="001C4A80">
      <w:pPr>
        <w:widowControl w:val="0"/>
        <w:spacing w:after="0" w:line="240" w:lineRule="auto"/>
        <w:ind w:firstLine="851"/>
        <w:rPr>
          <w:rFonts w:ascii="Courier New" w:eastAsia="Times New Roman" w:hAnsi="Courier New" w:cs="Times New Roman"/>
          <w:color w:val="000000"/>
          <w:sz w:val="2"/>
          <w:szCs w:val="2"/>
          <w:lang w:val="bg-BG" w:eastAsia="bg-BG"/>
        </w:rPr>
      </w:pPr>
    </w:p>
    <w:p w14:paraId="08A9BFF5" w14:textId="77777777" w:rsidR="00683EDD" w:rsidRPr="00683EDD" w:rsidRDefault="00683EDD" w:rsidP="001C4A80">
      <w:pPr>
        <w:keepNext/>
        <w:keepLines/>
        <w:widowControl w:val="0"/>
        <w:spacing w:before="648" w:after="0" w:line="658" w:lineRule="exact"/>
        <w:ind w:left="540" w:firstLine="851"/>
        <w:jc w:val="center"/>
        <w:outlineLvl w:val="0"/>
        <w:rPr>
          <w:rFonts w:ascii="Times New Roman" w:eastAsia="Times New Roman" w:hAnsi="Times New Roman" w:cs="Times New Roman"/>
          <w:b/>
          <w:bCs/>
          <w:color w:val="000000"/>
          <w:sz w:val="40"/>
          <w:szCs w:val="40"/>
          <w:lang w:val="bg-BG" w:eastAsia="bg-BG"/>
        </w:rPr>
      </w:pPr>
      <w:bookmarkStart w:id="0" w:name="bookmark0"/>
      <w:r w:rsidRPr="00683EDD">
        <w:rPr>
          <w:rFonts w:ascii="Times New Roman" w:eastAsia="Times New Roman" w:hAnsi="Times New Roman" w:cs="Times New Roman"/>
          <w:b/>
          <w:bCs/>
          <w:color w:val="000000"/>
          <w:sz w:val="40"/>
          <w:szCs w:val="40"/>
          <w:lang w:val="bg-BG" w:eastAsia="bg-BG"/>
        </w:rPr>
        <w:t>НАРЕДБА</w:t>
      </w:r>
      <w:bookmarkEnd w:id="0"/>
    </w:p>
    <w:p w14:paraId="7335CCCD" w14:textId="77777777" w:rsidR="00683EDD" w:rsidRPr="00683EDD" w:rsidRDefault="00683EDD" w:rsidP="001C4A80">
      <w:pPr>
        <w:widowControl w:val="0"/>
        <w:spacing w:after="1902" w:line="658" w:lineRule="exact"/>
        <w:ind w:left="540" w:firstLine="851"/>
        <w:jc w:val="center"/>
        <w:rPr>
          <w:rFonts w:ascii="Times New Roman" w:eastAsia="Times New Roman" w:hAnsi="Times New Roman" w:cs="Times New Roman"/>
          <w:b/>
          <w:bCs/>
          <w:color w:val="000000"/>
          <w:sz w:val="34"/>
          <w:szCs w:val="34"/>
          <w:lang w:val="bg-BG" w:eastAsia="bg-BG"/>
        </w:rPr>
      </w:pPr>
      <w:r w:rsidRPr="00683EDD">
        <w:rPr>
          <w:rFonts w:ascii="Times New Roman" w:eastAsia="Times New Roman" w:hAnsi="Times New Roman" w:cs="Times New Roman"/>
          <w:b/>
          <w:bCs/>
          <w:color w:val="000000"/>
          <w:sz w:val="34"/>
          <w:szCs w:val="34"/>
          <w:lang w:val="bg-BG" w:eastAsia="bg-BG"/>
        </w:rPr>
        <w:t>ЗА ОПРЕДЕЛЯНЕТО И АДМИНИСТРИРАНЕТО НА МЕСТНИТЕ ТАКСИ И ЦЕНИ НА УСЛУГИ НА ТЕРИТОРИЯТА НА ОБЩИНА КАМЕНО</w:t>
      </w:r>
    </w:p>
    <w:p w14:paraId="6A4B93C2" w14:textId="14779350" w:rsidR="00251B64" w:rsidRDefault="00683EDD" w:rsidP="00EE2BFF">
      <w:pPr>
        <w:widowControl w:val="0"/>
        <w:spacing w:after="0" w:line="336" w:lineRule="exact"/>
        <w:ind w:left="720" w:right="20" w:hanging="11"/>
        <w:jc w:val="both"/>
        <w:rPr>
          <w:rFonts w:ascii="Times New Roman" w:eastAsia="Times New Roman" w:hAnsi="Times New Roman" w:cs="Times New Roman"/>
          <w:b/>
          <w:bCs/>
          <w:iCs/>
          <w:color w:val="000000"/>
          <w:sz w:val="23"/>
          <w:szCs w:val="23"/>
          <w:lang w:val="bg-BG" w:eastAsia="ru-RU"/>
        </w:rPr>
      </w:pPr>
      <w:r w:rsidRPr="00683EDD">
        <w:rPr>
          <w:rFonts w:ascii="Times New Roman" w:eastAsia="Times New Roman" w:hAnsi="Times New Roman" w:cs="Times New Roman"/>
          <w:b/>
          <w:bCs/>
          <w:iCs/>
          <w:color w:val="000000"/>
          <w:sz w:val="23"/>
          <w:szCs w:val="23"/>
          <w:lang w:val="bg-BG" w:eastAsia="ru-RU"/>
        </w:rPr>
        <w:t xml:space="preserve">Приета с </w:t>
      </w:r>
      <w:bookmarkStart w:id="1" w:name="_Hlk122094815"/>
      <w:r w:rsidRPr="00683EDD">
        <w:rPr>
          <w:rFonts w:ascii="Times New Roman" w:eastAsia="Times New Roman" w:hAnsi="Times New Roman" w:cs="Times New Roman"/>
          <w:b/>
          <w:bCs/>
          <w:iCs/>
          <w:color w:val="000000"/>
          <w:sz w:val="23"/>
          <w:szCs w:val="23"/>
          <w:lang w:val="bg-BG" w:eastAsia="ru-RU"/>
        </w:rPr>
        <w:t>Решение по т</w:t>
      </w:r>
      <w:r w:rsidR="00EE2BFF">
        <w:rPr>
          <w:rFonts w:ascii="Times New Roman" w:eastAsia="Times New Roman" w:hAnsi="Times New Roman" w:cs="Times New Roman"/>
          <w:b/>
          <w:bCs/>
          <w:iCs/>
          <w:color w:val="000000"/>
          <w:sz w:val="23"/>
          <w:szCs w:val="23"/>
          <w:lang w:val="bg-BG" w:eastAsia="ru-RU"/>
        </w:rPr>
        <w:t>. 4</w:t>
      </w:r>
      <w:r w:rsidRPr="00683EDD">
        <w:rPr>
          <w:rFonts w:ascii="Times New Roman" w:eastAsia="Times New Roman" w:hAnsi="Times New Roman" w:cs="Times New Roman"/>
          <w:b/>
          <w:bCs/>
          <w:iCs/>
          <w:color w:val="000000"/>
          <w:sz w:val="23"/>
          <w:szCs w:val="23"/>
          <w:lang w:val="bg-BG" w:eastAsia="ru-RU"/>
        </w:rPr>
        <w:t xml:space="preserve"> от протокол № </w:t>
      </w:r>
      <w:r w:rsidR="00EE2BFF">
        <w:rPr>
          <w:rFonts w:ascii="Times New Roman" w:eastAsia="Times New Roman" w:hAnsi="Times New Roman" w:cs="Times New Roman"/>
          <w:b/>
          <w:bCs/>
          <w:iCs/>
          <w:color w:val="000000"/>
          <w:sz w:val="23"/>
          <w:szCs w:val="23"/>
          <w:lang w:val="bg-BG" w:eastAsia="ru-RU"/>
        </w:rPr>
        <w:t xml:space="preserve">21 </w:t>
      </w:r>
      <w:r w:rsidRPr="00683EDD">
        <w:rPr>
          <w:rFonts w:ascii="Times New Roman" w:eastAsia="Times New Roman" w:hAnsi="Times New Roman" w:cs="Times New Roman"/>
          <w:b/>
          <w:bCs/>
          <w:iCs/>
          <w:color w:val="000000"/>
          <w:sz w:val="23"/>
          <w:szCs w:val="23"/>
          <w:lang w:val="bg-BG" w:eastAsia="ru-RU"/>
        </w:rPr>
        <w:t xml:space="preserve">от </w:t>
      </w:r>
      <w:r w:rsidR="00EE2BFF">
        <w:rPr>
          <w:rFonts w:ascii="Times New Roman" w:eastAsia="Times New Roman" w:hAnsi="Times New Roman" w:cs="Times New Roman"/>
          <w:b/>
          <w:bCs/>
          <w:iCs/>
          <w:color w:val="000000"/>
          <w:sz w:val="23"/>
          <w:szCs w:val="23"/>
          <w:lang w:val="bg-BG" w:eastAsia="ru-RU"/>
        </w:rPr>
        <w:t>31.07.2025г.</w:t>
      </w:r>
      <w:r w:rsidRPr="00683EDD">
        <w:rPr>
          <w:rFonts w:ascii="Times New Roman" w:eastAsia="Times New Roman" w:hAnsi="Times New Roman" w:cs="Times New Roman"/>
          <w:b/>
          <w:bCs/>
          <w:iCs/>
          <w:color w:val="000000"/>
          <w:sz w:val="23"/>
          <w:szCs w:val="23"/>
          <w:lang w:val="bg-BG" w:eastAsia="ru-RU"/>
        </w:rPr>
        <w:t xml:space="preserve"> г. на Общински съвет-Камено</w:t>
      </w:r>
      <w:bookmarkStart w:id="2" w:name="_Hlk146615970"/>
      <w:bookmarkStart w:id="3" w:name="_Hlk125465817"/>
      <w:bookmarkEnd w:id="1"/>
    </w:p>
    <w:p w14:paraId="37548EFC" w14:textId="77777777" w:rsidR="00164036" w:rsidRPr="00683EDD" w:rsidRDefault="00164036" w:rsidP="001C4A80">
      <w:pPr>
        <w:widowControl w:val="0"/>
        <w:spacing w:after="300" w:line="336" w:lineRule="exact"/>
        <w:ind w:left="720" w:right="20" w:firstLine="851"/>
        <w:jc w:val="both"/>
        <w:rPr>
          <w:rFonts w:ascii="Times New Roman" w:eastAsia="Times New Roman" w:hAnsi="Times New Roman" w:cs="Times New Roman"/>
          <w:b/>
          <w:bCs/>
          <w:iCs/>
          <w:color w:val="000000"/>
          <w:sz w:val="23"/>
          <w:szCs w:val="23"/>
          <w:lang w:eastAsia="ru-RU"/>
        </w:rPr>
      </w:pPr>
    </w:p>
    <w:bookmarkEnd w:id="2"/>
    <w:p w14:paraId="71FEDA84" w14:textId="707068E4" w:rsidR="00683EDD" w:rsidRPr="00683EDD" w:rsidRDefault="00683EDD" w:rsidP="001C4A80">
      <w:pPr>
        <w:widowControl w:val="0"/>
        <w:spacing w:after="300" w:line="336" w:lineRule="exact"/>
        <w:ind w:left="720" w:right="20" w:firstLine="851"/>
        <w:jc w:val="both"/>
        <w:rPr>
          <w:rFonts w:ascii="Times New Roman" w:eastAsia="Times New Roman" w:hAnsi="Times New Roman" w:cs="Times New Roman"/>
          <w:b/>
          <w:bCs/>
          <w:iCs/>
          <w:color w:val="000000"/>
          <w:sz w:val="23"/>
          <w:szCs w:val="23"/>
          <w:lang w:eastAsia="ru-RU"/>
        </w:rPr>
      </w:pPr>
    </w:p>
    <w:bookmarkEnd w:id="3"/>
    <w:p w14:paraId="5911F881" w14:textId="77777777" w:rsidR="00683EDD" w:rsidRPr="00683EDD" w:rsidRDefault="00683EDD" w:rsidP="001C4A80">
      <w:pPr>
        <w:widowControl w:val="0"/>
        <w:spacing w:after="300" w:line="336" w:lineRule="exact"/>
        <w:ind w:left="720" w:right="20" w:firstLine="851"/>
        <w:rPr>
          <w:rFonts w:ascii="Times New Roman" w:eastAsia="Times New Roman" w:hAnsi="Times New Roman" w:cs="Times New Roman"/>
          <w:b/>
          <w:bCs/>
          <w:iCs/>
          <w:color w:val="000000"/>
          <w:sz w:val="23"/>
          <w:szCs w:val="23"/>
          <w:lang w:eastAsia="ru-RU"/>
        </w:rPr>
      </w:pPr>
    </w:p>
    <w:p w14:paraId="21776520" w14:textId="77777777" w:rsidR="00683EDD" w:rsidRPr="00683EDD" w:rsidRDefault="00683EDD"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7C6F448E" w14:textId="77777777" w:rsidR="00683EDD" w:rsidRPr="00683EDD" w:rsidRDefault="00683EDD"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53A5E3CF" w14:textId="77777777" w:rsidR="00683EDD" w:rsidRPr="00683EDD" w:rsidRDefault="00683EDD"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1E216F84" w14:textId="77777777" w:rsidR="00683EDD" w:rsidRPr="00683EDD" w:rsidRDefault="00683EDD"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03BFE356" w14:textId="77777777" w:rsidR="00683EDD" w:rsidRPr="00683EDD" w:rsidRDefault="00683EDD"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73811F8C" w14:textId="7EA9F8AD" w:rsidR="00683EDD" w:rsidRDefault="00683EDD"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59B60E0A" w14:textId="384585F3" w:rsidR="00180B90" w:rsidRDefault="00180B90"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5E309FD4" w14:textId="77777777" w:rsidR="00180B90" w:rsidRPr="00683EDD" w:rsidRDefault="00180B90" w:rsidP="001C4A80">
      <w:pPr>
        <w:widowControl w:val="0"/>
        <w:spacing w:after="300" w:line="336" w:lineRule="exact"/>
        <w:ind w:left="720" w:right="20" w:firstLine="851"/>
        <w:rPr>
          <w:rFonts w:ascii="Times New Roman" w:eastAsia="Times New Roman" w:hAnsi="Times New Roman" w:cs="Times New Roman"/>
          <w:bCs/>
          <w:iCs/>
          <w:color w:val="000000"/>
          <w:sz w:val="23"/>
          <w:szCs w:val="23"/>
          <w:lang w:eastAsia="ru-RU"/>
        </w:rPr>
      </w:pPr>
    </w:p>
    <w:p w14:paraId="6A04D073" w14:textId="77777777" w:rsidR="00683EDD" w:rsidRPr="00683EDD" w:rsidRDefault="00683EDD" w:rsidP="001C4A80">
      <w:pPr>
        <w:widowControl w:val="0"/>
        <w:spacing w:after="0" w:line="240" w:lineRule="auto"/>
        <w:ind w:left="720" w:right="23" w:firstLine="131"/>
        <w:jc w:val="both"/>
        <w:rPr>
          <w:rFonts w:ascii="Times New Roman" w:eastAsia="Times New Roman" w:hAnsi="Times New Roman" w:cs="Times New Roman"/>
          <w:b/>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ru-RU" w:eastAsia="ru-RU"/>
        </w:rPr>
        <w:lastRenderedPageBreak/>
        <w:t xml:space="preserve">ГЛАВА </w:t>
      </w:r>
      <w:r w:rsidRPr="00683EDD">
        <w:rPr>
          <w:rFonts w:ascii="Times New Roman" w:eastAsia="Times New Roman" w:hAnsi="Times New Roman" w:cs="Times New Roman"/>
          <w:b/>
          <w:bCs/>
          <w:i/>
          <w:iCs/>
          <w:color w:val="000000"/>
          <w:sz w:val="23"/>
          <w:szCs w:val="23"/>
          <w:lang w:val="bg-BG" w:eastAsia="bg-BG"/>
        </w:rPr>
        <w:t xml:space="preserve">ПЪРВА </w:t>
      </w:r>
    </w:p>
    <w:p w14:paraId="55BDC3BD" w14:textId="77777777" w:rsidR="00683EDD" w:rsidRPr="00683EDD" w:rsidRDefault="00683EDD" w:rsidP="001C4A80">
      <w:pPr>
        <w:widowControl w:val="0"/>
        <w:spacing w:after="0" w:line="240" w:lineRule="auto"/>
        <w:ind w:left="720" w:right="23" w:firstLine="131"/>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ru-RU" w:eastAsia="ru-RU"/>
        </w:rPr>
        <w:t>ОБЩИ ПОЛОЖЕНИЯ</w:t>
      </w:r>
    </w:p>
    <w:p w14:paraId="6C0AFC14"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Чл.1. С тази Наредба се уреждат отношенията, свързани с определянето и администрирането на местните такси и цени на услуги предоставяни на гражданите, реда и срока на тяхното събиране на територията на община Камено.</w:t>
      </w:r>
    </w:p>
    <w:p w14:paraId="4354D946" w14:textId="1AF2A823"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2. (1) На територията на община Камено се събират следните местни</w:t>
      </w:r>
      <w:r w:rsidR="001C4A8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такси:</w:t>
      </w:r>
    </w:p>
    <w:p w14:paraId="292028F9"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битови отпадъци;</w:t>
      </w:r>
    </w:p>
    <w:p w14:paraId="51D0AA6E" w14:textId="77777777" w:rsidR="00683EDD" w:rsidRPr="00142160" w:rsidRDefault="00683EDD" w:rsidP="001C4A80">
      <w:pPr>
        <w:widowControl w:val="0"/>
        <w:numPr>
          <w:ilvl w:val="0"/>
          <w:numId w:val="1"/>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ползване на пазари, тържища, панаири, тротоари, площади и улични платна;</w:t>
      </w:r>
    </w:p>
    <w:p w14:paraId="4D270CDC" w14:textId="77777777" w:rsidR="00683EDD" w:rsidRPr="00142160" w:rsidRDefault="00683EDD" w:rsidP="001C4A80">
      <w:pPr>
        <w:widowControl w:val="0"/>
        <w:numPr>
          <w:ilvl w:val="0"/>
          <w:numId w:val="1"/>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sz w:val="24"/>
          <w:szCs w:val="24"/>
          <w:lang w:val="bg-BG" w:eastAsia="bg-BG"/>
        </w:rPr>
        <w:t>За ползване на детски ясли, детски кухни, детски градини, лагери, общежития и социални услуги, финансирани от общинския бюджет</w:t>
      </w:r>
      <w:r w:rsidRPr="00142160">
        <w:rPr>
          <w:rFonts w:ascii="Times New Roman" w:eastAsia="Times New Roman" w:hAnsi="Times New Roman" w:cs="Times New Roman"/>
          <w:bCs/>
          <w:color w:val="000000"/>
          <w:sz w:val="24"/>
          <w:szCs w:val="24"/>
          <w:lang w:val="bg-BG" w:eastAsia="bg-BG"/>
        </w:rPr>
        <w:t>;</w:t>
      </w:r>
    </w:p>
    <w:p w14:paraId="6E253806"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технически услуги;</w:t>
      </w:r>
    </w:p>
    <w:p w14:paraId="24E331CC"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административни услуги;</w:t>
      </w:r>
    </w:p>
    <w:p w14:paraId="3AFA1D13"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откупуване на гробни места;</w:t>
      </w:r>
    </w:p>
    <w:p w14:paraId="283A440F"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дейности по обща подкрепа по смисъла на Закона за предучилищното и училищното образование, които не се финансират от държавния бюджет и се осъществяват от центровете за подкрепа за личностно развитие</w:t>
      </w:r>
      <w:r w:rsidRPr="00142160">
        <w:rPr>
          <w:rFonts w:ascii="Times New Roman" w:eastAsia="Times New Roman" w:hAnsi="Times New Roman" w:cs="Times New Roman"/>
          <w:bCs/>
          <w:color w:val="000000"/>
          <w:sz w:val="24"/>
          <w:szCs w:val="24"/>
          <w:lang w:eastAsia="bg-BG"/>
        </w:rPr>
        <w:t>;</w:t>
      </w:r>
    </w:p>
    <w:p w14:paraId="5E51CB57"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дейностите по хранене на децата в задължителното предучилищно образование извън финансираното от държавата;</w:t>
      </w:r>
    </w:p>
    <w:p w14:paraId="02F2A4EC"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притежаване на куче;</w:t>
      </w:r>
    </w:p>
    <w:p w14:paraId="31AD9CD2" w14:textId="77777777" w:rsidR="00683EDD" w:rsidRPr="00142160" w:rsidRDefault="00683EDD" w:rsidP="001C4A80">
      <w:pPr>
        <w:widowControl w:val="0"/>
        <w:numPr>
          <w:ilvl w:val="0"/>
          <w:numId w:val="1"/>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Други местни такси, определени със закон;</w:t>
      </w:r>
    </w:p>
    <w:p w14:paraId="6C65E8C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r w:rsidRPr="00142160">
        <w:rPr>
          <w:rFonts w:ascii="Times New Roman" w:eastAsia="Times New Roman" w:hAnsi="Times New Roman" w:cs="Times New Roman"/>
          <w:bCs/>
          <w:color w:val="000000"/>
          <w:sz w:val="24"/>
          <w:szCs w:val="24"/>
          <w:lang w:val="bg-BG" w:eastAsia="bg-BG"/>
        </w:rPr>
        <w:t xml:space="preserve"> (2) Извън случаите по ал.1, община Камено предоставя на гражданите и други услуги и права по цени, определени в тази наредба.</w:t>
      </w:r>
    </w:p>
    <w:p w14:paraId="1C9FE58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p>
    <w:p w14:paraId="3D35073E"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I</w:t>
      </w:r>
    </w:p>
    <w:p w14:paraId="3663ACE4" w14:textId="77777777" w:rsidR="00683EDD" w:rsidRPr="00142160" w:rsidRDefault="00683EDD" w:rsidP="001C4A80">
      <w:pPr>
        <w:keepNext/>
        <w:keepLines/>
        <w:widowControl w:val="0"/>
        <w:spacing w:after="0" w:line="240" w:lineRule="auto"/>
        <w:ind w:left="20" w:firstLine="851"/>
        <w:jc w:val="both"/>
        <w:outlineLvl w:val="4"/>
        <w:rPr>
          <w:rFonts w:ascii="Times New Roman" w:eastAsia="Times New Roman" w:hAnsi="Times New Roman" w:cs="Times New Roman"/>
          <w:bCs/>
          <w:color w:val="000000"/>
          <w:sz w:val="24"/>
          <w:szCs w:val="24"/>
          <w:lang w:val="bg-BG" w:eastAsia="bg-BG"/>
        </w:rPr>
      </w:pPr>
      <w:bookmarkStart w:id="4" w:name="bookmark1"/>
      <w:r w:rsidRPr="00142160">
        <w:rPr>
          <w:rFonts w:ascii="Times New Roman" w:eastAsia="Times New Roman" w:hAnsi="Times New Roman" w:cs="Times New Roman"/>
          <w:b/>
          <w:bCs/>
          <w:color w:val="000000"/>
          <w:sz w:val="24"/>
          <w:szCs w:val="24"/>
          <w:lang w:val="bg-BG" w:eastAsia="bg-BG"/>
        </w:rPr>
        <w:t>Определяне на размера на общинските такси, цени на услуги и права</w:t>
      </w:r>
      <w:bookmarkEnd w:id="4"/>
    </w:p>
    <w:p w14:paraId="28EC78BA" w14:textId="275B696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3. (1) Размерът на местните такси и цените на услуги и права се определя в </w:t>
      </w:r>
      <w:r w:rsidR="00180B90" w:rsidRPr="00142160">
        <w:rPr>
          <w:rFonts w:ascii="Times New Roman" w:eastAsia="Times New Roman" w:hAnsi="Times New Roman" w:cs="Times New Roman"/>
          <w:bCs/>
          <w:color w:val="000000"/>
          <w:sz w:val="24"/>
          <w:szCs w:val="24"/>
          <w:lang w:val="bg-BG" w:eastAsia="bg-BG"/>
        </w:rPr>
        <w:t>евро</w:t>
      </w:r>
      <w:r w:rsidRPr="00142160">
        <w:rPr>
          <w:rFonts w:ascii="Times New Roman" w:eastAsia="Times New Roman" w:hAnsi="Times New Roman" w:cs="Times New Roman"/>
          <w:bCs/>
          <w:color w:val="000000"/>
          <w:sz w:val="24"/>
          <w:szCs w:val="24"/>
          <w:lang w:val="bg-BG" w:eastAsia="bg-BG"/>
        </w:rPr>
        <w:t>. Местните такси са прости и пропорционални и се заплащат безкасово, в брой или с общински таксови марки</w:t>
      </w:r>
      <w:r w:rsidRPr="00142160">
        <w:rPr>
          <w:rFonts w:ascii="Times New Roman" w:eastAsia="Times New Roman" w:hAnsi="Times New Roman" w:cs="Times New Roman"/>
          <w:b/>
          <w:color w:val="000000"/>
          <w:sz w:val="24"/>
          <w:szCs w:val="24"/>
          <w:lang w:val="bg-BG" w:eastAsia="bg-BG"/>
        </w:rPr>
        <w:t>.</w:t>
      </w:r>
    </w:p>
    <w:p w14:paraId="12E03F81"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Местните такси, цените на услугите предоставяни от общината, се заплащат предварително или едновременно с предоставяне на услугите, с изключение на тези, за които друг нормативен акт или тази наредба предвиждат друго.</w:t>
      </w:r>
    </w:p>
    <w:p w14:paraId="3FF0F9BA" w14:textId="68FD4118"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4. </w:t>
      </w:r>
      <w:r w:rsidRPr="00142160">
        <w:rPr>
          <w:rFonts w:ascii="Times New Roman" w:eastAsia="Times New Roman" w:hAnsi="Times New Roman" w:cs="Times New Roman"/>
          <w:bCs/>
          <w:color w:val="000000"/>
          <w:sz w:val="24"/>
          <w:szCs w:val="24"/>
          <w:lang w:eastAsia="bg-BG"/>
        </w:rPr>
        <w:t>(1)</w:t>
      </w:r>
      <w:r w:rsidRPr="00142160">
        <w:rPr>
          <w:rFonts w:ascii="Times New Roman" w:eastAsia="Times New Roman" w:hAnsi="Times New Roman" w:cs="Times New Roman"/>
          <w:bCs/>
          <w:color w:val="FF0000"/>
          <w:sz w:val="24"/>
          <w:szCs w:val="24"/>
          <w:lang w:eastAsia="bg-BG"/>
        </w:rPr>
        <w:t xml:space="preserve"> </w:t>
      </w:r>
      <w:r w:rsidRPr="00142160">
        <w:rPr>
          <w:rFonts w:ascii="Times New Roman" w:eastAsia="Times New Roman" w:hAnsi="Times New Roman" w:cs="Times New Roman"/>
          <w:bCs/>
          <w:color w:val="000000"/>
          <w:sz w:val="24"/>
          <w:szCs w:val="24"/>
          <w:lang w:val="bg-BG" w:eastAsia="bg-BG"/>
        </w:rPr>
        <w:t>Размерът на местните такси, цени на услуги и права се определя при спазване на следните принципи, регламентирани в чл.</w:t>
      </w:r>
      <w:r w:rsidR="00103FB2">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8 от ЗМДТ:</w:t>
      </w:r>
    </w:p>
    <w:p w14:paraId="1AA92173" w14:textId="77777777" w:rsidR="00683EDD" w:rsidRPr="00142160" w:rsidRDefault="00683EDD" w:rsidP="001C4A80">
      <w:pPr>
        <w:widowControl w:val="0"/>
        <w:numPr>
          <w:ilvl w:val="0"/>
          <w:numId w:val="2"/>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възстановяване на пълните разходи на общината по предоставяне на услугата;</w:t>
      </w:r>
    </w:p>
    <w:p w14:paraId="6574FA30" w14:textId="77777777" w:rsidR="00683EDD" w:rsidRPr="00142160" w:rsidRDefault="00683EDD" w:rsidP="001C4A80">
      <w:pPr>
        <w:widowControl w:val="0"/>
        <w:numPr>
          <w:ilvl w:val="0"/>
          <w:numId w:val="2"/>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създаване на условия за разширяване на предлаганите услуги и повишаване на тяхното качество;</w:t>
      </w:r>
    </w:p>
    <w:p w14:paraId="53AEF33B" w14:textId="77777777" w:rsidR="00683EDD" w:rsidRPr="00142160" w:rsidRDefault="00683EDD" w:rsidP="001C4A80">
      <w:pPr>
        <w:widowControl w:val="0"/>
        <w:numPr>
          <w:ilvl w:val="0"/>
          <w:numId w:val="2"/>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постигане на по-голяма справедливост при определяне и заплащане на местните такси;</w:t>
      </w:r>
    </w:p>
    <w:p w14:paraId="79B5F89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За услуга, при която дейностите могат да се разграничат една от друга, се определя отделна такса за всяка от дейностите.</w:t>
      </w:r>
    </w:p>
    <w:p w14:paraId="550DE695" w14:textId="30165E00"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5. </w:t>
      </w:r>
      <w:r w:rsidRPr="00142160">
        <w:rPr>
          <w:rFonts w:ascii="Times New Roman" w:eastAsia="Times New Roman" w:hAnsi="Times New Roman" w:cs="Times New Roman"/>
          <w:bCs/>
          <w:sz w:val="24"/>
          <w:szCs w:val="24"/>
          <w:lang w:val="bg-BG" w:eastAsia="bg-BG"/>
        </w:rPr>
        <w:t xml:space="preserve">"Пълните разходи" включват всички разходи на общината по предоставяне на услугата, включително съответните разходи: за работни заплати и осигуровки на персонала; материални, режийни, консултантски; за управление и контрол; по събиране на таксите и други, имащи отношение към формирането на размера на таксата, определени конкретно от </w:t>
      </w:r>
      <w:r w:rsidR="00180B90" w:rsidRPr="00142160">
        <w:rPr>
          <w:rFonts w:ascii="Times New Roman" w:eastAsia="Times New Roman" w:hAnsi="Times New Roman" w:cs="Times New Roman"/>
          <w:bCs/>
          <w:sz w:val="24"/>
          <w:szCs w:val="24"/>
          <w:lang w:val="bg-BG" w:eastAsia="bg-BG"/>
        </w:rPr>
        <w:t>О</w:t>
      </w:r>
      <w:r w:rsidRPr="00142160">
        <w:rPr>
          <w:rFonts w:ascii="Times New Roman" w:eastAsia="Times New Roman" w:hAnsi="Times New Roman" w:cs="Times New Roman"/>
          <w:bCs/>
          <w:sz w:val="24"/>
          <w:szCs w:val="24"/>
          <w:lang w:val="bg-BG" w:eastAsia="bg-BG"/>
        </w:rPr>
        <w:t>бщинския съвет.</w:t>
      </w:r>
    </w:p>
    <w:p w14:paraId="1153D18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(1) Пълните разходи на общината по предоставяне на определена услуга включват всички разходи за:</w:t>
      </w:r>
    </w:p>
    <w:p w14:paraId="579AC58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1.Преките и непреките трудови разходи (работна заплата, допълнителни плащания, здравни, пенсионни и осигурителни вноски);</w:t>
      </w:r>
    </w:p>
    <w:p w14:paraId="67985B1A"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2. Материални, режийни и други непреки разходи (доставки на материали и услуги, застраховки, командировъчни и наеми);</w:t>
      </w:r>
    </w:p>
    <w:p w14:paraId="5AEBE1D7"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3. Разходи за управление и контрол;</w:t>
      </w:r>
    </w:p>
    <w:p w14:paraId="2643D67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4. Инвестиционни разходи.</w:t>
      </w:r>
    </w:p>
    <w:p w14:paraId="13865EA8" w14:textId="6520E0D1"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 xml:space="preserve">(2) Пълните разходи се определят при спазване изискванията на Закона за счетоводството и </w:t>
      </w:r>
      <w:r w:rsidRPr="00142160">
        <w:rPr>
          <w:rFonts w:ascii="Times New Roman" w:eastAsia="Times New Roman" w:hAnsi="Times New Roman" w:cs="Times New Roman"/>
          <w:bCs/>
          <w:sz w:val="24"/>
          <w:szCs w:val="24"/>
          <w:lang w:val="bg-BG" w:eastAsia="bg-BG"/>
        </w:rPr>
        <w:lastRenderedPageBreak/>
        <w:t xml:space="preserve">актовете по неговото прилагане. </w:t>
      </w:r>
    </w:p>
    <w:p w14:paraId="24EA0FF3"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6. </w:t>
      </w:r>
      <w:r w:rsidRPr="00142160">
        <w:rPr>
          <w:rFonts w:ascii="Times New Roman" w:eastAsia="Times New Roman" w:hAnsi="Times New Roman" w:cs="Times New Roman"/>
          <w:bCs/>
          <w:sz w:val="24"/>
          <w:szCs w:val="24"/>
          <w:lang w:eastAsia="bg-BG"/>
        </w:rPr>
        <w:t xml:space="preserve">(1) </w:t>
      </w:r>
      <w:r w:rsidRPr="00142160">
        <w:rPr>
          <w:rFonts w:ascii="Times New Roman" w:eastAsia="Times New Roman" w:hAnsi="Times New Roman" w:cs="Times New Roman"/>
          <w:bCs/>
          <w:sz w:val="24"/>
          <w:szCs w:val="24"/>
          <w:lang w:val="bg-BG" w:eastAsia="bg-BG"/>
        </w:rPr>
        <w:t>Размерът на таксата може и да не възстановява пълните разходи на общината по предоставянето на определена услуга, когато общинският съвет реши, че това се налага за защита на обществения интерес.</w:t>
      </w:r>
    </w:p>
    <w:p w14:paraId="4272AA9B" w14:textId="76704473" w:rsidR="00683EDD" w:rsidRPr="00142160" w:rsidRDefault="00683EDD" w:rsidP="001C4A80">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bg-BG"/>
        </w:rPr>
      </w:pPr>
      <w:r w:rsidRPr="00142160">
        <w:rPr>
          <w:rFonts w:ascii="Times New Roman" w:eastAsia="Times New Roman" w:hAnsi="Times New Roman" w:cs="Times New Roman"/>
          <w:color w:val="000000"/>
          <w:sz w:val="24"/>
          <w:szCs w:val="24"/>
          <w:lang w:val="bg-BG" w:eastAsia="bg-BG"/>
        </w:rPr>
        <w:tab/>
      </w:r>
      <w:r w:rsidRPr="00142160">
        <w:rPr>
          <w:rFonts w:ascii="Times New Roman" w:eastAsia="Times New Roman" w:hAnsi="Times New Roman" w:cs="Times New Roman"/>
          <w:bCs/>
          <w:sz w:val="24"/>
          <w:szCs w:val="24"/>
          <w:lang w:eastAsia="bg-BG"/>
        </w:rPr>
        <w:t>(2) В случаите, когато размерът на таксите не възстановява пълния размер на разходите по предоставянето на услугата, разликата между разходите и размера на таксата е за сметка на общинските приходи. В случаите на освобождаване от такси по решение на общинския съвет разходите по предоставяне на услугата са за сметка на общинските приходи.</w:t>
      </w:r>
    </w:p>
    <w:p w14:paraId="4BFEEF15" w14:textId="62E1B6D5" w:rsidR="00164036" w:rsidRPr="00142160" w:rsidRDefault="00164036" w:rsidP="001C4A80">
      <w:pPr>
        <w:widowControl w:val="0"/>
        <w:autoSpaceDE w:val="0"/>
        <w:autoSpaceDN w:val="0"/>
        <w:adjustRightInd w:val="0"/>
        <w:spacing w:after="0" w:line="240" w:lineRule="auto"/>
        <w:ind w:firstLine="851"/>
        <w:jc w:val="both"/>
        <w:rPr>
          <w:rFonts w:ascii="Times New Roman" w:eastAsia="Times New Roman" w:hAnsi="Times New Roman" w:cs="Times New Roman"/>
          <w:b/>
          <w:bCs/>
          <w:sz w:val="24"/>
          <w:szCs w:val="24"/>
          <w:lang w:val="bg-BG" w:eastAsia="bg-BG"/>
        </w:rPr>
      </w:pPr>
      <w:r w:rsidRPr="00142160">
        <w:rPr>
          <w:rFonts w:ascii="Times New Roman" w:eastAsia="Times New Roman" w:hAnsi="Times New Roman" w:cs="Times New Roman"/>
          <w:bCs/>
          <w:sz w:val="24"/>
          <w:szCs w:val="24"/>
          <w:lang w:val="bg-BG" w:eastAsia="bg-BG"/>
        </w:rPr>
        <w:t xml:space="preserve">   (3) </w:t>
      </w:r>
      <w:r w:rsidRPr="00142160">
        <w:rPr>
          <w:rFonts w:ascii="Times New Roman" w:eastAsia="Times New Roman" w:hAnsi="Times New Roman"/>
          <w:bCs/>
          <w:color w:val="000000" w:themeColor="text1"/>
          <w:sz w:val="24"/>
          <w:szCs w:val="24"/>
          <w:lang w:val="ru-RU" w:eastAsia="bg-BG"/>
        </w:rPr>
        <w:t xml:space="preserve">В случаите, когато дадена услуга се предоставя по електронен път се заплаща намалена с 10 на сто такса, спрямо таксата за присъствено заявяване и предоставяне. Намалението на таксата не може да надвишава </w:t>
      </w:r>
      <w:r w:rsidR="00180B90" w:rsidRPr="00142160">
        <w:rPr>
          <w:rFonts w:ascii="Times New Roman" w:eastAsia="Times New Roman" w:hAnsi="Times New Roman"/>
          <w:bCs/>
          <w:color w:val="000000" w:themeColor="text1"/>
          <w:sz w:val="24"/>
          <w:szCs w:val="24"/>
          <w:lang w:val="ru-RU" w:eastAsia="bg-BG"/>
        </w:rPr>
        <w:t>10,23 евро</w:t>
      </w:r>
      <w:r w:rsidRPr="00142160">
        <w:rPr>
          <w:rFonts w:ascii="Times New Roman" w:eastAsia="Times New Roman" w:hAnsi="Times New Roman"/>
          <w:bCs/>
          <w:color w:val="000000" w:themeColor="text1"/>
          <w:sz w:val="24"/>
          <w:szCs w:val="24"/>
          <w:lang w:val="ru-RU" w:eastAsia="bg-BG"/>
        </w:rPr>
        <w:t xml:space="preserve">. </w:t>
      </w:r>
    </w:p>
    <w:p w14:paraId="4407C12B"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7. Общинският съвет, с приемането на бюджета на общината, може да освобождава отделни категории лица изцяло или частично от заплащане на отделни видове такси</w:t>
      </w:r>
      <w:r w:rsidRPr="00142160">
        <w:rPr>
          <w:rFonts w:ascii="Times New Roman" w:eastAsia="Times New Roman" w:hAnsi="Times New Roman" w:cs="Times New Roman"/>
          <w:bCs/>
          <w:color w:val="000000"/>
          <w:sz w:val="24"/>
          <w:szCs w:val="24"/>
          <w:lang w:eastAsia="bg-BG"/>
        </w:rPr>
        <w:t xml:space="preserve"> </w:t>
      </w:r>
      <w:r w:rsidRPr="00142160">
        <w:rPr>
          <w:rFonts w:ascii="Times New Roman" w:eastAsia="Times New Roman" w:hAnsi="Times New Roman" w:cs="Times New Roman"/>
          <w:bCs/>
          <w:color w:val="000000"/>
          <w:sz w:val="24"/>
          <w:szCs w:val="24"/>
          <w:lang w:val="bg-BG" w:eastAsia="bg-BG"/>
        </w:rPr>
        <w:t xml:space="preserve">за определени услуги, като определя реда за това. </w:t>
      </w:r>
      <w:r w:rsidRPr="00142160">
        <w:rPr>
          <w:rFonts w:ascii="Times New Roman" w:eastAsia="Times New Roman" w:hAnsi="Times New Roman" w:cs="Times New Roman"/>
          <w:bCs/>
          <w:sz w:val="24"/>
          <w:szCs w:val="24"/>
          <w:lang w:val="bg-BG" w:eastAsia="bg-BG"/>
        </w:rPr>
        <w:t xml:space="preserve">В този случай разходите са за сметка на общинските приходи с изключение на приходите от такси и </w:t>
      </w:r>
      <w:r w:rsidRPr="00142160">
        <w:rPr>
          <w:rFonts w:ascii="Times New Roman" w:eastAsia="Times New Roman" w:hAnsi="Times New Roman" w:cs="Times New Roman"/>
          <w:bCs/>
          <w:color w:val="000000"/>
          <w:sz w:val="24"/>
          <w:szCs w:val="24"/>
          <w:lang w:val="bg-BG" w:eastAsia="bg-BG"/>
        </w:rPr>
        <w:t>услуги.</w:t>
      </w:r>
    </w:p>
    <w:p w14:paraId="788A65AF"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8. В случаите, когато едни и същи услуги се предоставят от общината и от други лица, основа за определяне размерите на цените на услуги могат да бъдат пазарните стойности. В тези случаи размерът на цените не се ограничава до размера на пълните разходи и е възможно получаването на нетни приходи. </w:t>
      </w:r>
    </w:p>
    <w:p w14:paraId="706BED5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Чл.9. (1) </w:t>
      </w:r>
      <w:r w:rsidRPr="00142160">
        <w:rPr>
          <w:rFonts w:ascii="Times New Roman" w:eastAsia="Times New Roman" w:hAnsi="Times New Roman" w:cs="Times New Roman" w:hint="eastAsia"/>
          <w:bCs/>
          <w:color w:val="000000"/>
          <w:sz w:val="24"/>
          <w:szCs w:val="24"/>
          <w:lang w:val="bg-BG" w:eastAsia="bg-BG"/>
        </w:rPr>
        <w:t>Установяването</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обезпечаването</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и</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събирането</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на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местните</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такси</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се</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извършват</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по</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реда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на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чл</w:t>
      </w:r>
      <w:r w:rsidRPr="00142160">
        <w:rPr>
          <w:rFonts w:ascii="Times New Roman" w:eastAsia="Times New Roman" w:hAnsi="Times New Roman" w:cs="Times New Roman"/>
          <w:bCs/>
          <w:color w:val="000000"/>
          <w:sz w:val="24"/>
          <w:szCs w:val="24"/>
          <w:lang w:val="bg-BG" w:eastAsia="bg-BG"/>
        </w:rPr>
        <w:t xml:space="preserve">.4, </w:t>
      </w:r>
      <w:r w:rsidRPr="00142160">
        <w:rPr>
          <w:rFonts w:ascii="Times New Roman" w:eastAsia="Times New Roman" w:hAnsi="Times New Roman" w:cs="Times New Roman" w:hint="eastAsia"/>
          <w:bCs/>
          <w:color w:val="000000"/>
          <w:sz w:val="24"/>
          <w:szCs w:val="24"/>
          <w:lang w:val="bg-BG" w:eastAsia="bg-BG"/>
        </w:rPr>
        <w:t>ал</w:t>
      </w:r>
      <w:r w:rsidRPr="00142160">
        <w:rPr>
          <w:rFonts w:ascii="Times New Roman" w:eastAsia="Times New Roman" w:hAnsi="Times New Roman" w:cs="Times New Roman"/>
          <w:bCs/>
          <w:color w:val="000000"/>
          <w:sz w:val="24"/>
          <w:szCs w:val="24"/>
          <w:lang w:val="bg-BG" w:eastAsia="bg-BG"/>
        </w:rPr>
        <w:t xml:space="preserve">.1 - 5 </w:t>
      </w:r>
      <w:r w:rsidRPr="00142160">
        <w:rPr>
          <w:rFonts w:ascii="Times New Roman" w:eastAsia="Times New Roman" w:hAnsi="Times New Roman" w:cs="Times New Roman" w:hint="eastAsia"/>
          <w:bCs/>
          <w:color w:val="000000"/>
          <w:sz w:val="24"/>
          <w:szCs w:val="24"/>
          <w:lang w:val="bg-BG" w:eastAsia="bg-BG"/>
        </w:rPr>
        <w:t>от</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Закона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за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местните</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данъци</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и</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такси</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ЗМДТ</w:t>
      </w:r>
      <w:r w:rsidRPr="00142160">
        <w:rPr>
          <w:rFonts w:ascii="Times New Roman" w:eastAsia="Times New Roman" w:hAnsi="Times New Roman" w:cs="Times New Roman"/>
          <w:bCs/>
          <w:color w:val="000000"/>
          <w:sz w:val="24"/>
          <w:szCs w:val="24"/>
          <w:lang w:val="bg-BG" w:eastAsia="bg-BG"/>
        </w:rPr>
        <w:t>)</w:t>
      </w:r>
      <w:r w:rsidRPr="00142160">
        <w:rPr>
          <w:rFonts w:ascii="Times New Roman" w:eastAsia="Times New Roman" w:hAnsi="Times New Roman" w:cs="Times New Roman" w:hint="eastAsia"/>
          <w:bCs/>
          <w:color w:val="000000"/>
          <w:sz w:val="24"/>
          <w:szCs w:val="24"/>
          <w:lang w:val="bg-BG" w:eastAsia="bg-BG"/>
        </w:rPr>
        <w:t xml:space="preserve"> от</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служители</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на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общинската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администрация</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издаване</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на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съответния</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документ</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Обжалването</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на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свързаните</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тях</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актове</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се</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извършва</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по</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същия</w:t>
      </w:r>
      <w:r w:rsidRPr="00142160">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hint="eastAsia"/>
          <w:bCs/>
          <w:color w:val="000000"/>
          <w:sz w:val="24"/>
          <w:szCs w:val="24"/>
          <w:lang w:val="bg-BG" w:eastAsia="bg-BG"/>
        </w:rPr>
        <w:t>ред</w:t>
      </w:r>
      <w:r w:rsidRPr="00142160">
        <w:rPr>
          <w:rFonts w:ascii="Times New Roman" w:eastAsia="Times New Roman" w:hAnsi="Times New Roman" w:cs="Times New Roman"/>
          <w:bCs/>
          <w:color w:val="000000"/>
          <w:sz w:val="24"/>
          <w:szCs w:val="24"/>
          <w:lang w:val="bg-BG" w:eastAsia="bg-BG"/>
        </w:rPr>
        <w:t xml:space="preserve">. </w:t>
      </w:r>
    </w:p>
    <w:p w14:paraId="777C61A4"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w:t>
      </w:r>
      <w:r w:rsidRPr="00142160">
        <w:rPr>
          <w:rFonts w:ascii="Times New Roman" w:eastAsia="Times New Roman" w:hAnsi="Times New Roman" w:cs="Times New Roman"/>
          <w:b/>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Приходите от местни такси и цени на услуги постъпват в общинския бюджет.</w:t>
      </w:r>
    </w:p>
    <w:p w14:paraId="79BABE58"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r w:rsidRPr="00142160">
        <w:rPr>
          <w:rFonts w:ascii="Times New Roman" w:eastAsia="Times New Roman" w:hAnsi="Times New Roman" w:cs="Times New Roman"/>
          <w:bCs/>
          <w:color w:val="000000"/>
          <w:sz w:val="24"/>
          <w:szCs w:val="24"/>
          <w:lang w:val="bg-BG" w:eastAsia="bg-BG"/>
        </w:rPr>
        <w:t>Чл. 10. Когато на общински орган е възложено да извършва действие или издава документ, за което е предвидена държавна такса, събраната такса постъпва в приход на общинския бюджет.</w:t>
      </w:r>
    </w:p>
    <w:p w14:paraId="0C253A38"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p>
    <w:p w14:paraId="0B3740C0"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II</w:t>
      </w:r>
    </w:p>
    <w:p w14:paraId="61BBC763"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Промени в размера на местните такси, цените на услугите и правата</w:t>
      </w:r>
    </w:p>
    <w:p w14:paraId="7BDCFF4C"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11. Промяната на размера на местните такси и цени на услугите и правата, предоставяни от общината, става с решение на Общинския съвет.</w:t>
      </w:r>
    </w:p>
    <w:p w14:paraId="683AFABF"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12. Промените в размера на местните такси и цени на услугите се извършва по реда на тяхното приемане. </w:t>
      </w:r>
    </w:p>
    <w:p w14:paraId="39B2603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13. Общинската администрация поддържа данни за:</w:t>
      </w:r>
    </w:p>
    <w:p w14:paraId="0B219D89" w14:textId="77777777" w:rsidR="00683EDD" w:rsidRPr="00142160" w:rsidRDefault="00683EDD" w:rsidP="001C4A80">
      <w:pPr>
        <w:widowControl w:val="0"/>
        <w:spacing w:after="0" w:line="240" w:lineRule="auto"/>
        <w:ind w:left="7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1.услугите и дейностите, за които има определени такси и цени;</w:t>
      </w:r>
    </w:p>
    <w:p w14:paraId="23A540CD" w14:textId="77777777" w:rsidR="00683EDD" w:rsidRPr="00142160" w:rsidRDefault="00683EDD" w:rsidP="001C4A80">
      <w:pPr>
        <w:widowControl w:val="0"/>
        <w:spacing w:after="0" w:line="240" w:lineRule="auto"/>
        <w:ind w:left="7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ползвателите на предоставената услуга;</w:t>
      </w:r>
    </w:p>
    <w:p w14:paraId="15B3BC83" w14:textId="77777777" w:rsidR="00683EDD" w:rsidRPr="00142160" w:rsidRDefault="00683EDD" w:rsidP="001C4A80">
      <w:pPr>
        <w:widowControl w:val="0"/>
        <w:spacing w:after="0" w:line="240" w:lineRule="auto"/>
        <w:ind w:left="7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 изключенията от общата политика (преференции);</w:t>
      </w:r>
    </w:p>
    <w:p w14:paraId="2B539E5F" w14:textId="77777777" w:rsidR="00683EDD" w:rsidRPr="00142160" w:rsidRDefault="00683EDD" w:rsidP="001C4A80">
      <w:pPr>
        <w:widowControl w:val="0"/>
        <w:spacing w:after="0" w:line="240" w:lineRule="auto"/>
        <w:ind w:right="20" w:firstLine="157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4.използваната информация за въвеждане на такси и цени и конкретната методика/ методики, използвани за определяне на размера им;</w:t>
      </w:r>
    </w:p>
    <w:p w14:paraId="41EF5F81" w14:textId="77777777" w:rsidR="00683EDD" w:rsidRPr="00142160" w:rsidRDefault="00683EDD" w:rsidP="001C4A80">
      <w:pPr>
        <w:widowControl w:val="0"/>
        <w:spacing w:after="0" w:line="240" w:lineRule="auto"/>
        <w:ind w:left="7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5. събраните средства от всяка такса и/ или цена на услуга;</w:t>
      </w:r>
    </w:p>
    <w:p w14:paraId="172FAC29"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p>
    <w:p w14:paraId="1AEC61A3" w14:textId="77777777" w:rsidR="00683EDD" w:rsidRPr="00683EDD"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ГЛАВА ВТОРА</w:t>
      </w:r>
    </w:p>
    <w:p w14:paraId="796A5B4A" w14:textId="77777777" w:rsidR="00683EDD" w:rsidRPr="00683EDD"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3"/>
          <w:szCs w:val="23"/>
          <w:lang w:val="bg-BG" w:eastAsia="bg-BG"/>
        </w:rPr>
      </w:pPr>
      <w:r w:rsidRPr="00683EDD">
        <w:rPr>
          <w:rFonts w:ascii="Times New Roman" w:eastAsia="Times New Roman" w:hAnsi="Times New Roman" w:cs="Times New Roman"/>
          <w:b/>
          <w:bCs/>
          <w:i/>
          <w:iCs/>
          <w:color w:val="000000"/>
          <w:sz w:val="23"/>
          <w:szCs w:val="23"/>
          <w:lang w:val="bg-BG" w:eastAsia="bg-BG"/>
        </w:rPr>
        <w:t>МЕСТНИ ТАКСИ</w:t>
      </w:r>
    </w:p>
    <w:p w14:paraId="003D251E"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I</w:t>
      </w:r>
    </w:p>
    <w:p w14:paraId="44C58D7F" w14:textId="77777777" w:rsidR="00683EDD" w:rsidRPr="00142160" w:rsidRDefault="00683EDD" w:rsidP="001C4A80">
      <w:pPr>
        <w:keepNext/>
        <w:keepLines/>
        <w:widowControl w:val="0"/>
        <w:spacing w:after="0" w:line="240" w:lineRule="auto"/>
        <w:ind w:left="20" w:firstLine="851"/>
        <w:jc w:val="both"/>
        <w:outlineLvl w:val="4"/>
        <w:rPr>
          <w:rFonts w:ascii="Times New Roman" w:eastAsia="Times New Roman" w:hAnsi="Times New Roman" w:cs="Times New Roman"/>
          <w:bCs/>
          <w:color w:val="000000"/>
          <w:sz w:val="24"/>
          <w:szCs w:val="24"/>
          <w:lang w:val="bg-BG" w:eastAsia="bg-BG"/>
        </w:rPr>
      </w:pPr>
      <w:bookmarkStart w:id="5" w:name="bookmark2"/>
      <w:r w:rsidRPr="00142160">
        <w:rPr>
          <w:rFonts w:ascii="Times New Roman" w:eastAsia="Times New Roman" w:hAnsi="Times New Roman" w:cs="Times New Roman"/>
          <w:b/>
          <w:bCs/>
          <w:color w:val="000000"/>
          <w:sz w:val="24"/>
          <w:szCs w:val="24"/>
          <w:lang w:val="bg-BG" w:eastAsia="bg-BG"/>
        </w:rPr>
        <w:t>Такса за битови отпадъци</w:t>
      </w:r>
      <w:bookmarkEnd w:id="5"/>
    </w:p>
    <w:p w14:paraId="69D2114F" w14:textId="77777777" w:rsidR="00683EDD" w:rsidRPr="00142160" w:rsidRDefault="00683EDD" w:rsidP="001C4A80">
      <w:pPr>
        <w:widowControl w:val="0"/>
        <w:autoSpaceDE w:val="0"/>
        <w:autoSpaceDN w:val="0"/>
        <w:adjustRightInd w:val="0"/>
        <w:spacing w:after="0" w:line="240" w:lineRule="auto"/>
        <w:ind w:firstLine="851"/>
        <w:jc w:val="both"/>
        <w:rPr>
          <w:rFonts w:ascii="Times New Roman" w:eastAsia="Times New Roman" w:hAnsi="Times New Roman" w:cs="Courier New"/>
          <w:color w:val="000000"/>
          <w:sz w:val="24"/>
          <w:szCs w:val="24"/>
          <w:lang w:val="bg-BG" w:eastAsia="bg-BG"/>
        </w:rPr>
      </w:pPr>
      <w:r w:rsidRPr="00142160">
        <w:rPr>
          <w:rFonts w:ascii="Times New Roman" w:eastAsia="Times New Roman" w:hAnsi="Times New Roman" w:cs="Times New Roman"/>
          <w:color w:val="000000"/>
          <w:sz w:val="24"/>
          <w:szCs w:val="24"/>
          <w:lang w:val="bg-BG" w:eastAsia="bg-BG"/>
        </w:rPr>
        <w:t xml:space="preserve">Чл. 14. </w:t>
      </w:r>
      <w:r w:rsidRPr="00142160">
        <w:rPr>
          <w:rFonts w:ascii="Times New Roman" w:eastAsia="Times New Roman" w:hAnsi="Times New Roman" w:cs="Courier New"/>
          <w:color w:val="000000"/>
          <w:sz w:val="24"/>
          <w:szCs w:val="24"/>
          <w:lang w:val="bg-BG" w:eastAsia="bg-BG"/>
        </w:rPr>
        <w:t xml:space="preserve">Таксата се определя в годишен размер с решение на общинския съвет ежегодно въз основа на одобрена план-сметка, включваща необходимите разходи за всяка дейност поотделно – сметосъбиране и сметоизвозване; обезвреждане на битовите отпадъци в депа или други съоръжения; чистота на териториите за обществено ползване. </w:t>
      </w:r>
    </w:p>
    <w:p w14:paraId="3AEEF990" w14:textId="77777777" w:rsidR="00683EDD" w:rsidRPr="00142160" w:rsidRDefault="00683EDD" w:rsidP="001C4A80">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4"/>
          <w:szCs w:val="24"/>
          <w:lang w:val="bg-BG" w:eastAsia="bg-BG"/>
        </w:rPr>
      </w:pPr>
      <w:r w:rsidRPr="00142160">
        <w:rPr>
          <w:rFonts w:ascii="Times New Roman" w:eastAsia="Times New Roman" w:hAnsi="Times New Roman" w:cs="Times New Roman"/>
          <w:color w:val="000000"/>
          <w:sz w:val="24"/>
          <w:szCs w:val="24"/>
          <w:lang w:val="bg-BG" w:eastAsia="bg-BG"/>
        </w:rPr>
        <w:t xml:space="preserve">Чл. 15. За имоти, намиращи се извън районите, в които общината е организирала събиране и извозване на битови отпадъци, се събира такса за ползване на депо за битови отпадъци и/или за поддържането на чистотата на териториите за обществено ползване. </w:t>
      </w:r>
    </w:p>
    <w:p w14:paraId="7CE8D86F"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16. Видът на предлаганите услуги по чл.62 от Закона за местните данъци и такси на територията на общината, както и честотата на събиране и транспортиране на битовите отпадъци се </w:t>
      </w:r>
      <w:r w:rsidRPr="00142160">
        <w:rPr>
          <w:rFonts w:ascii="Times New Roman" w:eastAsia="Times New Roman" w:hAnsi="Times New Roman" w:cs="Times New Roman"/>
          <w:bCs/>
          <w:color w:val="000000"/>
          <w:sz w:val="24"/>
          <w:szCs w:val="24"/>
          <w:lang w:val="bg-BG" w:eastAsia="bg-BG"/>
        </w:rPr>
        <w:lastRenderedPageBreak/>
        <w:t>определят със заповед на кмета на общината и се обявяват публично до 31 октомври на предходната година.</w:t>
      </w:r>
    </w:p>
    <w:p w14:paraId="0BC4135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17. Таксата се заплаща от:</w:t>
      </w:r>
    </w:p>
    <w:p w14:paraId="7C268B34"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1.собственика на имота;</w:t>
      </w:r>
    </w:p>
    <w:p w14:paraId="6DB7363C"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2.ползвателя - при учредено вещно право на ползване;</w:t>
      </w:r>
    </w:p>
    <w:p w14:paraId="28A88ED0"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3.концесионера - при предоставяне на особено право на ползване - концесия.</w:t>
      </w:r>
    </w:p>
    <w:p w14:paraId="657B9482" w14:textId="77777777" w:rsidR="00683EDD" w:rsidRPr="00142160" w:rsidRDefault="00683EDD" w:rsidP="001C4A80">
      <w:pPr>
        <w:widowControl w:val="0"/>
        <w:shd w:val="clear" w:color="auto" w:fill="FFFFFF"/>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4.при концесия за добив данъчно задължено лице е собственикът, с изключение на случаите, при които в полза на концесионера е учредено вещно право на ползване върху поземления имот или съответната част от него.</w:t>
      </w:r>
    </w:p>
    <w:p w14:paraId="50FD1BFD" w14:textId="77777777" w:rsidR="00683EDD" w:rsidRPr="00142160" w:rsidRDefault="00683EDD" w:rsidP="001C4A80">
      <w:pPr>
        <w:widowControl w:val="0"/>
        <w:shd w:val="clear" w:color="auto" w:fill="FFFFFF"/>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5.за имоти - държавна или общинска собственост, предоставени за управление - от лицето, на което имотът е предоставен за управление.</w:t>
      </w:r>
    </w:p>
    <w:p w14:paraId="19278DCE"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6.собственикът на сграда, построена върху държавен или общински поземлен имот- задължен за този имот или съответна част от него.</w:t>
      </w:r>
    </w:p>
    <w:p w14:paraId="1D77E9F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18. (1) Таксата се определя в годишен размер с решение на общинския съвет въз основа на одобрена план - сметка за всяка дейност, включваща необходимите разходи за:</w:t>
      </w:r>
    </w:p>
    <w:p w14:paraId="1C5738D8"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1.осигуряване на съдове за съхраняване на битовите отпадъци - контейнери, кофи и други;</w:t>
      </w:r>
    </w:p>
    <w:p w14:paraId="592C6BF7"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2.събиране, включително разделно на битовите отпадъци и транспортирането им до депата или други инсталации и съоръжения за третирането им;</w:t>
      </w:r>
    </w:p>
    <w:p w14:paraId="1836D719"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3.проучване, проектиране, изграждане, поддържане, експлоатация, закриване и мониторинг на депата за битови отпадъци или други инсталации или съоръжения за обезвреждане, рециклиране и оползотворяване на битови отпадъци включително отчисленията по чл.</w:t>
      </w:r>
      <w:r w:rsidRPr="00142160">
        <w:rPr>
          <w:rFonts w:ascii="Times New Roman" w:eastAsia="Times New Roman" w:hAnsi="Times New Roman" w:cs="Times New Roman"/>
          <w:bCs/>
          <w:color w:val="000000"/>
          <w:sz w:val="24"/>
          <w:szCs w:val="24"/>
          <w:lang w:eastAsia="bg-BG"/>
        </w:rPr>
        <w:t xml:space="preserve"> </w:t>
      </w:r>
      <w:r w:rsidRPr="00142160">
        <w:rPr>
          <w:rFonts w:ascii="Times New Roman" w:eastAsia="Times New Roman" w:hAnsi="Times New Roman" w:cs="Times New Roman"/>
          <w:bCs/>
          <w:color w:val="000000"/>
          <w:sz w:val="24"/>
          <w:szCs w:val="24"/>
          <w:lang w:val="bg-BG" w:eastAsia="bg-BG"/>
        </w:rPr>
        <w:t xml:space="preserve">60 и </w:t>
      </w:r>
      <w:r w:rsidRPr="00142160">
        <w:rPr>
          <w:rFonts w:ascii="Times New Roman" w:eastAsia="Times New Roman" w:hAnsi="Times New Roman" w:cs="Times New Roman"/>
          <w:bCs/>
          <w:color w:val="000000"/>
          <w:sz w:val="24"/>
          <w:szCs w:val="24"/>
          <w:lang w:eastAsia="bg-BG"/>
        </w:rPr>
        <w:t xml:space="preserve">чл. </w:t>
      </w:r>
      <w:r w:rsidRPr="00142160">
        <w:rPr>
          <w:rFonts w:ascii="Times New Roman" w:eastAsia="Times New Roman" w:hAnsi="Times New Roman" w:cs="Times New Roman"/>
          <w:bCs/>
          <w:color w:val="000000"/>
          <w:sz w:val="24"/>
          <w:szCs w:val="24"/>
          <w:lang w:val="bg-BG" w:eastAsia="bg-BG"/>
        </w:rPr>
        <w:t>64 от Закона за управление на отпадъците;</w:t>
      </w:r>
    </w:p>
    <w:p w14:paraId="0AE690EF"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4.почистване на уличните платна, площадите, алеите, парковите и другите територии от населените места, предназначени за обществено ползване.</w:t>
      </w:r>
    </w:p>
    <w:p w14:paraId="4A52D2C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(2).Когато до края на предходната година общинският съвет не е определил размер на таксата за битови отпадъци за текущата година, таксата се събира на база действащия размер към 31 декември на предходната година.</w:t>
      </w:r>
    </w:p>
    <w:p w14:paraId="666DE23B"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 Не се допускат изменения в приетите от общинския съвет начин на определяне и размер на таксата за битови отпадъци в течение на годината.</w:t>
      </w:r>
    </w:p>
    <w:p w14:paraId="208CD08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19. (1)</w:t>
      </w:r>
      <w:r w:rsidRPr="00142160">
        <w:rPr>
          <w:rFonts w:ascii="Times New Roman" w:eastAsia="Times New Roman" w:hAnsi="Times New Roman" w:cs="Times New Roman"/>
          <w:bCs/>
          <w:color w:val="000000"/>
          <w:sz w:val="24"/>
          <w:szCs w:val="24"/>
          <w:lang w:eastAsia="bg-BG"/>
        </w:rPr>
        <w:t xml:space="preserve"> </w:t>
      </w:r>
      <w:r w:rsidRPr="00142160">
        <w:rPr>
          <w:rFonts w:ascii="Times New Roman" w:eastAsia="Times New Roman" w:hAnsi="Times New Roman" w:cs="Times New Roman"/>
          <w:bCs/>
          <w:color w:val="000000"/>
          <w:sz w:val="24"/>
          <w:szCs w:val="24"/>
          <w:lang w:val="bg-BG" w:eastAsia="bg-BG"/>
        </w:rPr>
        <w:t xml:space="preserve">Таксата за битови отпадъци се заплаща </w:t>
      </w:r>
      <w:r w:rsidRPr="00142160">
        <w:rPr>
          <w:rFonts w:ascii="Times New Roman" w:eastAsia="Times New Roman" w:hAnsi="Times New Roman" w:cs="Times New Roman"/>
          <w:bCs/>
          <w:sz w:val="24"/>
          <w:szCs w:val="24"/>
          <w:lang w:val="bg-BG" w:eastAsia="bg-BG"/>
        </w:rPr>
        <w:t>наведнъж или на части,</w:t>
      </w:r>
      <w:r w:rsidRPr="00142160">
        <w:rPr>
          <w:rFonts w:ascii="Times New Roman" w:eastAsia="Times New Roman" w:hAnsi="Times New Roman" w:cs="Times New Roman"/>
          <w:bCs/>
          <w:color w:val="00B05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на четири равни вноски в следните срокове: до 31 март, до 30 юни, до 30 септември и до 30 ноември на годината, за която се дължи.</w:t>
      </w:r>
    </w:p>
    <w:p w14:paraId="5528450C" w14:textId="56B72583"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За не внесените в срок такси се събират лихви, съгласно Закона за лихвите върху данъци, такси и други подобни вземания, съгласно чл.</w:t>
      </w:r>
      <w:r w:rsidR="00103FB2">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9б от ЗМДТ</w:t>
      </w:r>
    </w:p>
    <w:p w14:paraId="04EDC92F" w14:textId="5B0D762D"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Чл.20.(1). Размерът на таксата за битови отпадъци се определя в </w:t>
      </w:r>
      <w:r w:rsidR="00142160" w:rsidRPr="00142160">
        <w:rPr>
          <w:rFonts w:ascii="Times New Roman" w:eastAsia="Times New Roman" w:hAnsi="Times New Roman" w:cs="Times New Roman"/>
          <w:bCs/>
          <w:color w:val="000000"/>
          <w:sz w:val="24"/>
          <w:szCs w:val="24"/>
          <w:lang w:val="bg-BG" w:eastAsia="bg-BG"/>
        </w:rPr>
        <w:t>евро</w:t>
      </w:r>
      <w:r w:rsidRPr="00142160">
        <w:rPr>
          <w:rFonts w:ascii="Times New Roman" w:eastAsia="Times New Roman" w:hAnsi="Times New Roman" w:cs="Times New Roman"/>
          <w:bCs/>
          <w:color w:val="000000"/>
          <w:sz w:val="24"/>
          <w:szCs w:val="24"/>
          <w:lang w:val="bg-BG" w:eastAsia="bg-BG"/>
        </w:rPr>
        <w:t xml:space="preserve"> според количеството на битовите отпадъци, а когато не може да се установи количеството на битовите отпадъци, размерът се определя в </w:t>
      </w:r>
      <w:r w:rsidR="00142160" w:rsidRPr="00142160">
        <w:rPr>
          <w:rFonts w:ascii="Times New Roman" w:eastAsia="Times New Roman" w:hAnsi="Times New Roman" w:cs="Times New Roman"/>
          <w:bCs/>
          <w:color w:val="000000"/>
          <w:sz w:val="24"/>
          <w:szCs w:val="24"/>
          <w:lang w:val="bg-BG" w:eastAsia="bg-BG"/>
        </w:rPr>
        <w:t>евро</w:t>
      </w:r>
      <w:r w:rsidRPr="00142160">
        <w:rPr>
          <w:rFonts w:ascii="Times New Roman" w:eastAsia="Times New Roman" w:hAnsi="Times New Roman" w:cs="Times New Roman"/>
          <w:bCs/>
          <w:color w:val="000000"/>
          <w:sz w:val="24"/>
          <w:szCs w:val="24"/>
          <w:lang w:val="bg-BG" w:eastAsia="bg-BG"/>
        </w:rPr>
        <w:t xml:space="preserve"> върху основа, определена от общинският съвет. </w:t>
      </w:r>
    </w:p>
    <w:p w14:paraId="314BD22A"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(2).При невъзможност да се установи количеството на битовите отпадъци, размерът на таксата се определя, както следва: </w:t>
      </w:r>
    </w:p>
    <w:p w14:paraId="44CA50AD" w14:textId="1C7EAEB4"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1.За нежилищни имоти на юридически лица - в </w:t>
      </w:r>
      <w:r w:rsidR="00142160" w:rsidRPr="00142160">
        <w:rPr>
          <w:rFonts w:ascii="Times New Roman" w:eastAsia="Times New Roman" w:hAnsi="Times New Roman" w:cs="Times New Roman"/>
          <w:bCs/>
          <w:color w:val="000000"/>
          <w:sz w:val="24"/>
          <w:szCs w:val="24"/>
          <w:lang w:val="bg-BG" w:eastAsia="bg-BG"/>
        </w:rPr>
        <w:t>евро</w:t>
      </w:r>
      <w:r w:rsidRPr="00142160">
        <w:rPr>
          <w:rFonts w:ascii="Times New Roman" w:eastAsia="Times New Roman" w:hAnsi="Times New Roman" w:cs="Times New Roman"/>
          <w:bCs/>
          <w:color w:val="000000"/>
          <w:sz w:val="24"/>
          <w:szCs w:val="24"/>
          <w:lang w:val="bg-BG" w:eastAsia="bg-BG"/>
        </w:rPr>
        <w:t>, върху по - високата между отчетната им стойност и данъчна оценка в размери определени от Общинския съвет</w:t>
      </w:r>
    </w:p>
    <w:p w14:paraId="2085D843" w14:textId="7F8C5E4A"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2.За жилищни имоти на юридически лица и за нежилищни и жилищни имоти на физически лица - в </w:t>
      </w:r>
      <w:r w:rsidR="00142160" w:rsidRPr="00142160">
        <w:rPr>
          <w:rFonts w:ascii="Times New Roman" w:eastAsia="Times New Roman" w:hAnsi="Times New Roman" w:cs="Times New Roman"/>
          <w:bCs/>
          <w:color w:val="000000"/>
          <w:sz w:val="24"/>
          <w:szCs w:val="24"/>
          <w:lang w:val="bg-BG" w:eastAsia="bg-BG"/>
        </w:rPr>
        <w:t>евро</w:t>
      </w:r>
      <w:r w:rsidRPr="00142160">
        <w:rPr>
          <w:rFonts w:ascii="Times New Roman" w:eastAsia="Times New Roman" w:hAnsi="Times New Roman" w:cs="Times New Roman"/>
          <w:bCs/>
          <w:color w:val="000000"/>
          <w:sz w:val="24"/>
          <w:szCs w:val="24"/>
          <w:lang w:val="bg-BG" w:eastAsia="bg-BG"/>
        </w:rPr>
        <w:t>, върху данъчната оценка в размери определени от Общинския съвет.</w:t>
      </w:r>
    </w:p>
    <w:p w14:paraId="49C64CE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385623"/>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3.За незастроени имоти физическите и юридическите лица-собственици, заплащат такса битови отпадъци за услугата “Обезвреждане на битовите отпадъци в депа или други съоръжения” и “Поддържане чистотата на териториите за обществено ползване” в размери определени от Общинския съвет. </w:t>
      </w:r>
    </w:p>
    <w:p w14:paraId="5780BCC4"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Чл.21.(1). Собственикът на новопридобитите имоти дължи такса от началото на месеца, следващ месеца на придобиване на имота.</w:t>
      </w:r>
    </w:p>
    <w:p w14:paraId="00D6814D" w14:textId="77777777" w:rsidR="00683EDD" w:rsidRPr="00142160" w:rsidRDefault="00683EDD" w:rsidP="001C4A80">
      <w:pPr>
        <w:widowControl w:val="0"/>
        <w:numPr>
          <w:ilvl w:val="0"/>
          <w:numId w:val="3"/>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Когато ползването е започнало преди окончателното завършване на сградата, таксата се дължи от началото на месеца, следващ месеца, през който ползването е започнало.</w:t>
      </w:r>
    </w:p>
    <w:p w14:paraId="402B0F22" w14:textId="77777777" w:rsidR="00683EDD" w:rsidRPr="00142160" w:rsidRDefault="00683EDD" w:rsidP="001C4A80">
      <w:pPr>
        <w:widowControl w:val="0"/>
        <w:numPr>
          <w:ilvl w:val="0"/>
          <w:numId w:val="3"/>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сгради, подлежащи на събаряне, таксата се дължи включително за месеца, през който е преустановено ползването и.</w:t>
      </w:r>
    </w:p>
    <w:p w14:paraId="4EF072FA"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22. (1) Не се събира такса за:</w:t>
      </w:r>
    </w:p>
    <w:p w14:paraId="7977CE23" w14:textId="77777777" w:rsidR="00683EDD" w:rsidRPr="00142160" w:rsidRDefault="00683EDD" w:rsidP="001C4A80">
      <w:pPr>
        <w:widowControl w:val="0"/>
        <w:numPr>
          <w:ilvl w:val="0"/>
          <w:numId w:val="4"/>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lastRenderedPageBreak/>
        <w:t xml:space="preserve"> Сметосъбиране и сметоизвозване, когато услугата не се предоставя от общината;</w:t>
      </w:r>
    </w:p>
    <w:p w14:paraId="042C1572" w14:textId="77777777" w:rsidR="00683EDD" w:rsidRPr="00142160" w:rsidRDefault="00683EDD" w:rsidP="001C4A80">
      <w:pPr>
        <w:widowControl w:val="0"/>
        <w:numPr>
          <w:ilvl w:val="0"/>
          <w:numId w:val="4"/>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Поддържане чистотата на териториите за обществено ползване - когато услугата не се предоставя от общината;</w:t>
      </w:r>
    </w:p>
    <w:p w14:paraId="2A3F6C4A" w14:textId="77777777" w:rsidR="00683EDD" w:rsidRPr="00142160" w:rsidRDefault="00683EDD" w:rsidP="001C4A80">
      <w:pPr>
        <w:widowControl w:val="0"/>
        <w:numPr>
          <w:ilvl w:val="0"/>
          <w:numId w:val="4"/>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Обезвреждане на битовите отпадъци и поддържане на депа за битови отпадъци и други съоръжения за обезвреждане на битови отпадъци - когато няма такива.</w:t>
      </w:r>
    </w:p>
    <w:p w14:paraId="5E2A1D5C"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23. (1) От частта „сметосъбиране и сметоизвозване“ на такса битови отпадъци се освобождават, имоти на физически и юридически лица, които не се ползват през цялата година.</w:t>
      </w:r>
    </w:p>
    <w:p w14:paraId="10B54165" w14:textId="470A445A" w:rsidR="00683EDD" w:rsidRPr="00142160" w:rsidRDefault="00683EDD" w:rsidP="001C4A80">
      <w:pPr>
        <w:widowControl w:val="0"/>
        <w:numPr>
          <w:ilvl w:val="0"/>
          <w:numId w:val="5"/>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Лицата по ал. (1) подават молба-декларация в срок до 31 </w:t>
      </w:r>
      <w:r w:rsidR="00EF3176" w:rsidRPr="00142160">
        <w:rPr>
          <w:rFonts w:ascii="Times New Roman" w:eastAsia="Times New Roman" w:hAnsi="Times New Roman" w:cs="Times New Roman"/>
          <w:bCs/>
          <w:color w:val="000000"/>
          <w:sz w:val="24"/>
          <w:szCs w:val="24"/>
          <w:lang w:val="bg-BG" w:eastAsia="bg-BG"/>
        </w:rPr>
        <w:t>декември</w:t>
      </w:r>
      <w:r w:rsidRPr="00142160">
        <w:rPr>
          <w:rFonts w:ascii="Times New Roman" w:eastAsia="Times New Roman" w:hAnsi="Times New Roman" w:cs="Times New Roman"/>
          <w:bCs/>
          <w:color w:val="000000"/>
          <w:sz w:val="24"/>
          <w:szCs w:val="24"/>
          <w:lang w:val="bg-BG" w:eastAsia="bg-BG"/>
        </w:rPr>
        <w:t xml:space="preserve"> на предходната година на годината, за която искат освобождаване от частта „сметосъбиране и сметоизвозване“ на такса битови отпадъци. За обстоятелствата, посочени в декларацията се извършват проверки от органа по приходите, при които се събира и се използва информация за предоставени през текущата година услуги от доставчиците на ВиК услуги и електроенергия.</w:t>
      </w:r>
    </w:p>
    <w:p w14:paraId="149A738B" w14:textId="77777777" w:rsidR="00683EDD" w:rsidRPr="00142160" w:rsidRDefault="00683EDD" w:rsidP="001C4A80">
      <w:pPr>
        <w:widowControl w:val="0"/>
        <w:numPr>
          <w:ilvl w:val="0"/>
          <w:numId w:val="5"/>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При промяна на декларираните по ал. 2 обстоятелства, собствениците респ. ползвателите с учредено право на ползване, в седем дневен срок от настъпването на промяната, уведомяват общинската администрация.</w:t>
      </w:r>
    </w:p>
    <w:p w14:paraId="044F69A6" w14:textId="6FED1A1E" w:rsidR="00683EDD" w:rsidRPr="00142160" w:rsidRDefault="00683EDD" w:rsidP="001C4A80">
      <w:pPr>
        <w:widowControl w:val="0"/>
        <w:tabs>
          <w:tab w:val="left" w:pos="1158"/>
        </w:tabs>
        <w:spacing w:after="0" w:line="240" w:lineRule="auto"/>
        <w:ind w:right="20" w:firstLine="851"/>
        <w:jc w:val="both"/>
        <w:rPr>
          <w:rFonts w:ascii="Times New Roman" w:eastAsia="Times New Roman" w:hAnsi="Times New Roman" w:cs="Times New Roman"/>
          <w:bCs/>
          <w:color w:val="000000"/>
          <w:sz w:val="24"/>
          <w:szCs w:val="24"/>
          <w:lang w:eastAsia="bg-BG"/>
        </w:rPr>
      </w:pPr>
      <w:r w:rsidRPr="00142160">
        <w:rPr>
          <w:rFonts w:ascii="Times New Roman" w:eastAsia="Times New Roman" w:hAnsi="Times New Roman" w:cs="Times New Roman"/>
          <w:bCs/>
          <w:color w:val="000000"/>
          <w:sz w:val="24"/>
          <w:szCs w:val="24"/>
          <w:lang w:eastAsia="bg-BG"/>
        </w:rPr>
        <w:t>(</w:t>
      </w:r>
      <w:r w:rsidRPr="00142160">
        <w:rPr>
          <w:rFonts w:ascii="Times New Roman" w:eastAsia="Times New Roman" w:hAnsi="Times New Roman" w:cs="Times New Roman"/>
          <w:bCs/>
          <w:color w:val="000000"/>
          <w:sz w:val="24"/>
          <w:szCs w:val="24"/>
          <w:lang w:val="bg-BG" w:eastAsia="bg-BG"/>
        </w:rPr>
        <w:t>4</w:t>
      </w:r>
      <w:r w:rsidRPr="00142160">
        <w:rPr>
          <w:rFonts w:ascii="Times New Roman" w:eastAsia="Times New Roman" w:hAnsi="Times New Roman" w:cs="Times New Roman"/>
          <w:bCs/>
          <w:color w:val="000000"/>
          <w:sz w:val="24"/>
          <w:szCs w:val="24"/>
          <w:lang w:eastAsia="bg-BG"/>
        </w:rPr>
        <w:t>)</w:t>
      </w:r>
      <w:r w:rsidRPr="00142160">
        <w:rPr>
          <w:rFonts w:ascii="Times New Roman" w:eastAsia="Times New Roman" w:hAnsi="Times New Roman" w:cs="Times New Roman"/>
          <w:bCs/>
          <w:sz w:val="24"/>
          <w:szCs w:val="24"/>
          <w:lang w:val="bg-BG" w:eastAsia="bg-BG"/>
        </w:rPr>
        <w:t xml:space="preserve"> </w:t>
      </w:r>
      <w:r w:rsidR="00EF3176" w:rsidRPr="00142160">
        <w:rPr>
          <w:rFonts w:ascii="Times New Roman" w:eastAsia="Times New Roman" w:hAnsi="Times New Roman" w:cs="Times New Roman"/>
          <w:bCs/>
          <w:sz w:val="24"/>
          <w:szCs w:val="24"/>
          <w:lang w:eastAsia="bg-BG"/>
        </w:rPr>
        <w:t xml:space="preserve"> </w:t>
      </w:r>
      <w:r w:rsidRPr="00142160">
        <w:rPr>
          <w:rFonts w:ascii="Times New Roman" w:eastAsia="Times New Roman" w:hAnsi="Times New Roman" w:cs="Times New Roman"/>
          <w:bCs/>
          <w:color w:val="000000"/>
          <w:sz w:val="24"/>
          <w:szCs w:val="24"/>
          <w:lang w:eastAsia="bg-BG"/>
        </w:rPr>
        <w:t xml:space="preserve">Не се събира такса за услугата по чл.62, т.1 от ЗМДТ, когато задължените лица са сключили договор за обслужване с лица, получили регистрационен документ по Закона за управление на отпадъците за събиране и транспортиране на битовите отпадъци до съответните съоръжения и инсталации, и са декларирали това обстоятелство до 31 </w:t>
      </w:r>
      <w:r w:rsidR="00EF3176" w:rsidRPr="00142160">
        <w:rPr>
          <w:rFonts w:ascii="Times New Roman" w:eastAsia="Times New Roman" w:hAnsi="Times New Roman"/>
          <w:bCs/>
          <w:color w:val="000000" w:themeColor="text1"/>
          <w:sz w:val="24"/>
          <w:szCs w:val="24"/>
          <w:lang w:eastAsia="bg-BG"/>
        </w:rPr>
        <w:t>декември</w:t>
      </w:r>
      <w:r w:rsidRPr="00142160">
        <w:rPr>
          <w:rFonts w:ascii="Times New Roman" w:eastAsia="Times New Roman" w:hAnsi="Times New Roman" w:cs="Times New Roman"/>
          <w:bCs/>
          <w:color w:val="000000"/>
          <w:sz w:val="24"/>
          <w:szCs w:val="24"/>
          <w:lang w:eastAsia="bg-BG"/>
        </w:rPr>
        <w:t xml:space="preserve"> на предходната година в общината. Декларирането се извършва от собственик или надлежно упълномощено лице, с декларация, към която се прилагат копие от сключения договор за обслужване и копие от регистрационния документ по Закона за управление на отпадъците, издаден на обслужващото лице.</w:t>
      </w:r>
    </w:p>
    <w:p w14:paraId="7594CA1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Чл.24. (1) Освобождават се от частта „сметосъбиране и сметоизвозване“ и „обезвреждане на битовите отпадъци в депа или други съоръжения” на такса битови отпадъци следните имоти общинска собственост:</w:t>
      </w:r>
    </w:p>
    <w:p w14:paraId="6819A474" w14:textId="1EDE19F3" w:rsidR="00683EDD" w:rsidRPr="00142160" w:rsidRDefault="00683EDD" w:rsidP="001C4A80">
      <w:pPr>
        <w:widowControl w:val="0"/>
        <w:tabs>
          <w:tab w:val="left" w:pos="720"/>
        </w:tabs>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 Община Камено - за учебните и детски заведения;</w:t>
      </w:r>
    </w:p>
    <w:p w14:paraId="3AC6D6B9"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Ползвателите - за предоставените им за безвъзмездно ползване имоти - публична общинска собственост;</w:t>
      </w:r>
    </w:p>
    <w:p w14:paraId="79285637"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 Лицата, на които е предоставен за безвъзмездно управление имот - публична общинска собственост;</w:t>
      </w:r>
    </w:p>
    <w:p w14:paraId="1B80621C"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Ал.1 се прилага съответно и за части от имоти.</w:t>
      </w:r>
    </w:p>
    <w:p w14:paraId="274095D4"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 От пълния размер на такса битови отпадъци се освобождават всички закрити училища и детски градини на територията на община Камено.</w:t>
      </w:r>
    </w:p>
    <w:p w14:paraId="73C0AEB1"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(4) Не се събира такса за битови отпадъци за услугите, предоставени на молитвени домове, храмове и манастири, в които се извършва богослужебна дейност от законно регистрираните вероизповедания в страната.</w:t>
      </w:r>
    </w:p>
    <w:p w14:paraId="41FAC3D9"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eastAsia="bg-BG"/>
        </w:rPr>
      </w:pPr>
      <w:r w:rsidRPr="00142160">
        <w:rPr>
          <w:rFonts w:ascii="Times New Roman" w:eastAsia="Times New Roman" w:hAnsi="Times New Roman" w:cs="Times New Roman"/>
          <w:bCs/>
          <w:color w:val="000000"/>
          <w:sz w:val="24"/>
          <w:szCs w:val="24"/>
          <w:lang w:val="bg-BG" w:eastAsia="bg-BG"/>
        </w:rPr>
        <w:t>Чл. 25. Таксите се събират от специалисти по приходите в Общинската администрация.</w:t>
      </w:r>
    </w:p>
    <w:p w14:paraId="4C3825F0"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eastAsia="bg-BG"/>
        </w:rPr>
      </w:pPr>
    </w:p>
    <w:p w14:paraId="21143451"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II</w:t>
      </w:r>
    </w:p>
    <w:p w14:paraId="1F27CFE2"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Такса за ползване на пазари, тържища, панаири, тротоари, площади, улични платна и терени с друго предназначение</w:t>
      </w:r>
    </w:p>
    <w:p w14:paraId="555EDD61"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26. (1) Общинският съвет определя такса за ползване на тротоари, площади, улични платна, места, върху които са организирани пазари (открити и покрити), тържища, панаири, както и терени с друго предназначение, които са общинска собственост. </w:t>
      </w:r>
    </w:p>
    <w:p w14:paraId="335FA8A2" w14:textId="77777777" w:rsidR="00683EDD" w:rsidRPr="00142160" w:rsidRDefault="00683EDD" w:rsidP="001C4A80">
      <w:pPr>
        <w:widowControl w:val="0"/>
        <w:numPr>
          <w:ilvl w:val="0"/>
          <w:numId w:val="6"/>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Таксата се заплаща от физическите и юридическите лица в зависимост от зоната, в която се намират терените, посочени в ал.1.</w:t>
      </w:r>
    </w:p>
    <w:p w14:paraId="77D512E2" w14:textId="77777777" w:rsidR="00683EDD" w:rsidRPr="00142160" w:rsidRDefault="00683EDD" w:rsidP="001C4A80">
      <w:pPr>
        <w:widowControl w:val="0"/>
        <w:numPr>
          <w:ilvl w:val="0"/>
          <w:numId w:val="6"/>
        </w:numPr>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Зоните по ал. 2 се определят от общинския съвет както следва:</w:t>
      </w:r>
    </w:p>
    <w:p w14:paraId="4442659B"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Първа зона - гр. Камено;</w:t>
      </w:r>
    </w:p>
    <w:p w14:paraId="4240CEBD"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Втора зона - територията на селата от община Камено;</w:t>
      </w:r>
    </w:p>
    <w:p w14:paraId="4B4803EC" w14:textId="77777777" w:rsidR="00683EDD" w:rsidRPr="00142160" w:rsidRDefault="00683EDD" w:rsidP="001C4A80">
      <w:pPr>
        <w:widowControl w:val="0"/>
        <w:numPr>
          <w:ilvl w:val="0"/>
          <w:numId w:val="6"/>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Таксите се определят на кв. м. за ден или за месец в зависимост от зоната в която се намират терените посочени в ал.1.</w:t>
      </w:r>
    </w:p>
    <w:p w14:paraId="24CB57B7" w14:textId="77777777" w:rsidR="00683EDD" w:rsidRPr="00142160" w:rsidRDefault="00683EDD" w:rsidP="001C4A80">
      <w:pPr>
        <w:widowControl w:val="0"/>
        <w:numPr>
          <w:ilvl w:val="0"/>
          <w:numId w:val="6"/>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Таксите се плащат при издаване на разрешението за посочения в него период.</w:t>
      </w:r>
    </w:p>
    <w:p w14:paraId="27F0DF4C" w14:textId="77777777" w:rsidR="00683EDD" w:rsidRPr="00142160" w:rsidRDefault="00683EDD" w:rsidP="001C4A80">
      <w:pPr>
        <w:widowControl w:val="0"/>
        <w:numPr>
          <w:ilvl w:val="0"/>
          <w:numId w:val="6"/>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При ползване на мястото повече от месец таксите се заплащат месечно, но не по-късно от 5 дни преди започване на месеца.</w:t>
      </w:r>
    </w:p>
    <w:p w14:paraId="5EB33BF3" w14:textId="77777777" w:rsidR="00683EDD" w:rsidRPr="00142160" w:rsidRDefault="00683EDD" w:rsidP="001C4A80">
      <w:pPr>
        <w:widowControl w:val="0"/>
        <w:numPr>
          <w:ilvl w:val="0"/>
          <w:numId w:val="6"/>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lastRenderedPageBreak/>
        <w:t xml:space="preserve"> Не се допуска възпрепятстване свободното движение на пешеходците чрез заграждане на тротоара с платна, огради и други. </w:t>
      </w:r>
    </w:p>
    <w:p w14:paraId="1D0FD536" w14:textId="77777777" w:rsidR="00683EDD" w:rsidRPr="00142160" w:rsidRDefault="00683EDD" w:rsidP="001C4A80">
      <w:pPr>
        <w:widowControl w:val="0"/>
        <w:numPr>
          <w:ilvl w:val="0"/>
          <w:numId w:val="6"/>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ползване на части от тротоари, свободни обществени площи, както и части от улични платна за строителни площадки се заплаща такса при издаване на разрешение по реда на Закона за устройство на територията.</w:t>
      </w:r>
    </w:p>
    <w:p w14:paraId="03733CBB"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Чл.27.(1) Таксите се събират от специалисти по приходите в общинска администрация, кметствата и кметските наместничества. </w:t>
      </w:r>
    </w:p>
    <w:p w14:paraId="76ED89AD" w14:textId="54F9B15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themeColor="text1"/>
          <w:sz w:val="24"/>
          <w:szCs w:val="24"/>
          <w:lang w:val="bg-BG" w:eastAsia="bg-BG"/>
        </w:rPr>
      </w:pPr>
      <w:r w:rsidRPr="00142160">
        <w:rPr>
          <w:rFonts w:ascii="Times New Roman" w:eastAsia="Times New Roman" w:hAnsi="Times New Roman" w:cs="Times New Roman"/>
          <w:bCs/>
          <w:color w:val="000000" w:themeColor="text1"/>
          <w:sz w:val="24"/>
          <w:szCs w:val="24"/>
          <w:lang w:val="bg-BG" w:eastAsia="bg-BG"/>
        </w:rPr>
        <w:t>(2)</w:t>
      </w:r>
      <w:r w:rsidRPr="00142160">
        <w:rPr>
          <w:rFonts w:ascii="Times New Roman" w:eastAsia="Times New Roman" w:hAnsi="Times New Roman" w:cs="Times New Roman"/>
          <w:bCs/>
          <w:color w:val="000000" w:themeColor="text1"/>
          <w:sz w:val="24"/>
          <w:szCs w:val="24"/>
          <w:lang w:eastAsia="bg-BG"/>
        </w:rPr>
        <w:t xml:space="preserve">Първа зона – на кв.м. по </w:t>
      </w:r>
      <w:r w:rsidR="00142160">
        <w:rPr>
          <w:rFonts w:ascii="Times New Roman" w:eastAsia="Times New Roman" w:hAnsi="Times New Roman" w:cs="Times New Roman"/>
          <w:bCs/>
          <w:color w:val="000000" w:themeColor="text1"/>
          <w:sz w:val="24"/>
          <w:szCs w:val="24"/>
          <w:lang w:val="bg-BG" w:eastAsia="bg-BG"/>
        </w:rPr>
        <w:t xml:space="preserve">1,02 евро </w:t>
      </w:r>
      <w:r w:rsidRPr="00142160">
        <w:rPr>
          <w:rFonts w:ascii="Times New Roman" w:eastAsia="Times New Roman" w:hAnsi="Times New Roman" w:cs="Times New Roman"/>
          <w:bCs/>
          <w:color w:val="000000" w:themeColor="text1"/>
          <w:sz w:val="24"/>
          <w:szCs w:val="24"/>
          <w:lang w:eastAsia="bg-BG"/>
        </w:rPr>
        <w:t xml:space="preserve">на ден и по </w:t>
      </w:r>
      <w:r w:rsidR="00142160">
        <w:rPr>
          <w:rFonts w:ascii="Times New Roman" w:eastAsia="Times New Roman" w:hAnsi="Times New Roman" w:cs="Times New Roman"/>
          <w:bCs/>
          <w:color w:val="000000" w:themeColor="text1"/>
          <w:sz w:val="24"/>
          <w:szCs w:val="24"/>
          <w:lang w:val="bg-BG" w:eastAsia="bg-BG"/>
        </w:rPr>
        <w:t>10,23 евро</w:t>
      </w:r>
      <w:r w:rsidRPr="00142160">
        <w:rPr>
          <w:rFonts w:ascii="Times New Roman" w:eastAsia="Times New Roman" w:hAnsi="Times New Roman" w:cs="Times New Roman"/>
          <w:bCs/>
          <w:color w:val="000000" w:themeColor="text1"/>
          <w:sz w:val="24"/>
          <w:szCs w:val="24"/>
          <w:lang w:eastAsia="bg-BG"/>
        </w:rPr>
        <w:t xml:space="preserve"> на месец. Втора зона – на кв.м. – по </w:t>
      </w:r>
      <w:r w:rsidR="00142160">
        <w:rPr>
          <w:rFonts w:ascii="Times New Roman" w:eastAsia="Times New Roman" w:hAnsi="Times New Roman" w:cs="Times New Roman"/>
          <w:bCs/>
          <w:color w:val="000000" w:themeColor="text1"/>
          <w:sz w:val="24"/>
          <w:szCs w:val="24"/>
          <w:lang w:val="bg-BG" w:eastAsia="bg-BG"/>
        </w:rPr>
        <w:t>0,51 евро</w:t>
      </w:r>
      <w:r w:rsidRPr="00142160">
        <w:rPr>
          <w:rFonts w:ascii="Times New Roman" w:eastAsia="Times New Roman" w:hAnsi="Times New Roman" w:cs="Times New Roman"/>
          <w:bCs/>
          <w:color w:val="000000" w:themeColor="text1"/>
          <w:sz w:val="24"/>
          <w:szCs w:val="24"/>
          <w:lang w:eastAsia="bg-BG"/>
        </w:rPr>
        <w:t xml:space="preserve"> </w:t>
      </w:r>
      <w:r w:rsidRPr="00142160">
        <w:rPr>
          <w:rFonts w:ascii="Times New Roman" w:eastAsia="Times New Roman" w:hAnsi="Times New Roman" w:cs="Times New Roman"/>
          <w:bCs/>
          <w:color w:val="000000" w:themeColor="text1"/>
          <w:sz w:val="24"/>
          <w:szCs w:val="24"/>
          <w:lang w:val="bg-BG" w:eastAsia="bg-BG"/>
        </w:rPr>
        <w:t>н</w:t>
      </w:r>
      <w:r w:rsidRPr="00142160">
        <w:rPr>
          <w:rFonts w:ascii="Times New Roman" w:eastAsia="Times New Roman" w:hAnsi="Times New Roman" w:cs="Times New Roman"/>
          <w:bCs/>
          <w:color w:val="000000" w:themeColor="text1"/>
          <w:sz w:val="24"/>
          <w:szCs w:val="24"/>
          <w:lang w:eastAsia="bg-BG"/>
        </w:rPr>
        <w:t xml:space="preserve">а ден и по </w:t>
      </w:r>
      <w:r w:rsidR="00142160">
        <w:rPr>
          <w:rFonts w:ascii="Times New Roman" w:eastAsia="Times New Roman" w:hAnsi="Times New Roman" w:cs="Times New Roman"/>
          <w:bCs/>
          <w:color w:val="000000" w:themeColor="text1"/>
          <w:sz w:val="24"/>
          <w:szCs w:val="24"/>
          <w:lang w:val="bg-BG" w:eastAsia="bg-BG"/>
        </w:rPr>
        <w:t>5,11евро</w:t>
      </w:r>
      <w:r w:rsidRPr="00142160">
        <w:rPr>
          <w:rFonts w:ascii="Times New Roman" w:eastAsia="Times New Roman" w:hAnsi="Times New Roman" w:cs="Times New Roman"/>
          <w:bCs/>
          <w:color w:val="000000" w:themeColor="text1"/>
          <w:sz w:val="24"/>
          <w:szCs w:val="24"/>
          <w:lang w:eastAsia="bg-BG"/>
        </w:rPr>
        <w:t xml:space="preserve"> на месец</w:t>
      </w:r>
      <w:r w:rsidRPr="00142160">
        <w:rPr>
          <w:rFonts w:ascii="Times New Roman" w:eastAsia="Times New Roman" w:hAnsi="Times New Roman" w:cs="Times New Roman"/>
          <w:bCs/>
          <w:color w:val="000000" w:themeColor="text1"/>
          <w:sz w:val="24"/>
          <w:szCs w:val="24"/>
          <w:lang w:val="bg-BG" w:eastAsia="bg-BG"/>
        </w:rPr>
        <w:t xml:space="preserve">. </w:t>
      </w:r>
    </w:p>
    <w:p w14:paraId="73FD25B3" w14:textId="6D1DD27C" w:rsidR="00164036" w:rsidRPr="00142160" w:rsidRDefault="00164036" w:rsidP="001C4A80">
      <w:pPr>
        <w:pStyle w:val="ListParagraph"/>
        <w:widowControl/>
        <w:ind w:left="0" w:right="85" w:firstLine="851"/>
        <w:contextualSpacing/>
        <w:jc w:val="both"/>
        <w:rPr>
          <w:rFonts w:ascii="Times New Roman" w:hAnsi="Times New Roman"/>
          <w:b/>
          <w:bCs/>
          <w:color w:val="000000" w:themeColor="text1"/>
          <w:lang w:val="ru-RU"/>
        </w:rPr>
      </w:pPr>
      <w:r w:rsidRPr="00142160">
        <w:rPr>
          <w:rFonts w:ascii="Times New Roman" w:hAnsi="Times New Roman" w:cs="Times New Roman"/>
          <w:bCs/>
          <w:color w:val="000000" w:themeColor="text1"/>
        </w:rPr>
        <w:t xml:space="preserve">(3) </w:t>
      </w:r>
      <w:r w:rsidR="00142160" w:rsidRPr="00142160">
        <w:rPr>
          <w:rFonts w:ascii="Times New Roman" w:hAnsi="Times New Roman" w:cs="Times New Roman"/>
          <w:color w:val="000000" w:themeColor="text1"/>
        </w:rPr>
        <w:t>О</w:t>
      </w:r>
      <w:r w:rsidRPr="00142160">
        <w:rPr>
          <w:rFonts w:ascii="Times New Roman" w:hAnsi="Times New Roman"/>
          <w:bCs/>
          <w:color w:val="000000" w:themeColor="text1"/>
          <w:lang w:val="ru-RU"/>
        </w:rPr>
        <w:t>пределя размер на таксите за поставяне на маси и столове пред заведения за обществено хранене, включително магазини, павилиони и др.», както слдва:</w:t>
      </w:r>
    </w:p>
    <w:p w14:paraId="519C328C" w14:textId="7C286858" w:rsidR="00164036" w:rsidRPr="00142160" w:rsidRDefault="00164036" w:rsidP="001C4A80">
      <w:pPr>
        <w:spacing w:after="0" w:line="240" w:lineRule="auto"/>
        <w:ind w:right="-288" w:firstLine="851"/>
        <w:jc w:val="both"/>
        <w:rPr>
          <w:rFonts w:ascii="Times New Roman" w:eastAsia="Times New Roman" w:hAnsi="Times New Roman" w:cs="Times New Roman"/>
          <w:bCs/>
          <w:color w:val="000000" w:themeColor="text1"/>
          <w:sz w:val="24"/>
          <w:szCs w:val="24"/>
          <w:lang w:val="ru-RU" w:eastAsia="bg-BG"/>
        </w:rPr>
      </w:pPr>
      <w:r w:rsidRPr="00142160">
        <w:rPr>
          <w:rFonts w:ascii="Times New Roman" w:eastAsia="Times New Roman" w:hAnsi="Times New Roman" w:cs="Times New Roman"/>
          <w:b/>
          <w:bCs/>
          <w:color w:val="000000" w:themeColor="text1"/>
          <w:sz w:val="24"/>
          <w:szCs w:val="24"/>
          <w:lang w:val="ru-RU" w:eastAsia="bg-BG"/>
        </w:rPr>
        <w:t xml:space="preserve">     </w:t>
      </w:r>
      <w:r w:rsidRPr="00142160">
        <w:rPr>
          <w:rFonts w:ascii="Times New Roman" w:eastAsia="Times New Roman" w:hAnsi="Times New Roman" w:cs="Times New Roman"/>
          <w:bCs/>
          <w:color w:val="000000" w:themeColor="text1"/>
          <w:sz w:val="24"/>
          <w:szCs w:val="24"/>
          <w:lang w:val="ru-RU" w:eastAsia="bg-BG"/>
        </w:rPr>
        <w:t xml:space="preserve">- Първа зона – на кв.м. по </w:t>
      </w:r>
      <w:r w:rsidR="00142160">
        <w:rPr>
          <w:rFonts w:ascii="Times New Roman" w:eastAsia="Times New Roman" w:hAnsi="Times New Roman" w:cs="Times New Roman"/>
          <w:bCs/>
          <w:color w:val="000000" w:themeColor="text1"/>
          <w:sz w:val="24"/>
          <w:szCs w:val="24"/>
          <w:lang w:val="ru-RU" w:eastAsia="bg-BG"/>
        </w:rPr>
        <w:t>1,53 евро</w:t>
      </w:r>
      <w:r w:rsidRPr="00142160">
        <w:rPr>
          <w:rFonts w:ascii="Times New Roman" w:eastAsia="Times New Roman" w:hAnsi="Times New Roman" w:cs="Times New Roman"/>
          <w:bCs/>
          <w:color w:val="000000" w:themeColor="text1"/>
          <w:sz w:val="24"/>
          <w:szCs w:val="24"/>
          <w:lang w:val="ru-RU" w:eastAsia="bg-BG"/>
        </w:rPr>
        <w:t xml:space="preserve"> на месец</w:t>
      </w:r>
      <w:r w:rsidR="00142160">
        <w:rPr>
          <w:rFonts w:ascii="Times New Roman" w:eastAsia="Times New Roman" w:hAnsi="Times New Roman" w:cs="Times New Roman"/>
          <w:bCs/>
          <w:color w:val="000000" w:themeColor="text1"/>
          <w:sz w:val="24"/>
          <w:szCs w:val="24"/>
          <w:lang w:val="ru-RU" w:eastAsia="bg-BG"/>
        </w:rPr>
        <w:t>.</w:t>
      </w:r>
      <w:r w:rsidRPr="00142160">
        <w:rPr>
          <w:rFonts w:ascii="Times New Roman" w:eastAsia="Times New Roman" w:hAnsi="Times New Roman" w:cs="Times New Roman"/>
          <w:bCs/>
          <w:color w:val="000000" w:themeColor="text1"/>
          <w:sz w:val="24"/>
          <w:szCs w:val="24"/>
          <w:lang w:val="ru-RU" w:eastAsia="bg-BG"/>
        </w:rPr>
        <w:t xml:space="preserve"> </w:t>
      </w:r>
    </w:p>
    <w:p w14:paraId="5ADB074B" w14:textId="587D4079" w:rsidR="00164036" w:rsidRPr="00142160" w:rsidRDefault="00164036" w:rsidP="001C4A80">
      <w:pPr>
        <w:widowControl w:val="0"/>
        <w:autoSpaceDE w:val="0"/>
        <w:autoSpaceDN w:val="0"/>
        <w:adjustRightInd w:val="0"/>
        <w:spacing w:after="0" w:line="240" w:lineRule="auto"/>
        <w:ind w:firstLine="851"/>
        <w:jc w:val="both"/>
        <w:rPr>
          <w:rFonts w:ascii="Times New Roman" w:eastAsia="Times New Roman" w:hAnsi="Times New Roman" w:cs="Times New Roman"/>
          <w:bCs/>
          <w:color w:val="000000" w:themeColor="text1"/>
          <w:sz w:val="24"/>
          <w:szCs w:val="24"/>
          <w:lang w:val="bg-BG" w:eastAsia="bg-BG"/>
        </w:rPr>
      </w:pPr>
      <w:r w:rsidRPr="00142160">
        <w:rPr>
          <w:rFonts w:ascii="Times New Roman" w:eastAsia="Times New Roman" w:hAnsi="Times New Roman" w:cs="Times New Roman"/>
          <w:bCs/>
          <w:color w:val="000000" w:themeColor="text1"/>
          <w:sz w:val="24"/>
          <w:szCs w:val="24"/>
          <w:lang w:val="ru-RU" w:eastAsia="bg-BG"/>
        </w:rPr>
        <w:t xml:space="preserve">    </w:t>
      </w:r>
      <w:r w:rsidR="0016016B" w:rsidRPr="00142160">
        <w:rPr>
          <w:rFonts w:ascii="Times New Roman" w:eastAsia="Times New Roman" w:hAnsi="Times New Roman" w:cs="Times New Roman"/>
          <w:bCs/>
          <w:color w:val="000000" w:themeColor="text1"/>
          <w:sz w:val="24"/>
          <w:szCs w:val="24"/>
          <w:lang w:val="ru-RU" w:eastAsia="bg-BG"/>
        </w:rPr>
        <w:t xml:space="preserve"> </w:t>
      </w:r>
      <w:r w:rsidRPr="00142160">
        <w:rPr>
          <w:rFonts w:ascii="Times New Roman" w:eastAsia="Times New Roman" w:hAnsi="Times New Roman" w:cs="Times New Roman"/>
          <w:bCs/>
          <w:color w:val="000000" w:themeColor="text1"/>
          <w:sz w:val="24"/>
          <w:szCs w:val="24"/>
          <w:lang w:val="ru-RU" w:eastAsia="bg-BG"/>
        </w:rPr>
        <w:t xml:space="preserve">-  Втора зона – на кв.м. – по </w:t>
      </w:r>
      <w:r w:rsidR="00142160">
        <w:rPr>
          <w:rFonts w:ascii="Times New Roman" w:eastAsia="Times New Roman" w:hAnsi="Times New Roman" w:cs="Times New Roman"/>
          <w:bCs/>
          <w:color w:val="000000" w:themeColor="text1"/>
          <w:sz w:val="24"/>
          <w:szCs w:val="24"/>
          <w:lang w:val="ru-RU" w:eastAsia="bg-BG"/>
        </w:rPr>
        <w:t>1,02 евро</w:t>
      </w:r>
      <w:r w:rsidRPr="00142160">
        <w:rPr>
          <w:rFonts w:ascii="Times New Roman" w:eastAsia="Times New Roman" w:hAnsi="Times New Roman" w:cs="Times New Roman"/>
          <w:bCs/>
          <w:color w:val="000000" w:themeColor="text1"/>
          <w:sz w:val="24"/>
          <w:szCs w:val="24"/>
          <w:lang w:val="ru-RU" w:eastAsia="bg-BG"/>
        </w:rPr>
        <w:t xml:space="preserve"> на </w:t>
      </w:r>
      <w:r w:rsidR="00142160">
        <w:rPr>
          <w:rFonts w:ascii="Times New Roman" w:eastAsia="Times New Roman" w:hAnsi="Times New Roman" w:cs="Times New Roman"/>
          <w:bCs/>
          <w:color w:val="000000" w:themeColor="text1"/>
          <w:sz w:val="24"/>
          <w:szCs w:val="24"/>
          <w:lang w:val="ru-RU" w:eastAsia="bg-BG"/>
        </w:rPr>
        <w:t>месец.</w:t>
      </w:r>
    </w:p>
    <w:p w14:paraId="35D56529"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28. (1) Общината отнема издаденото разрешение:</w:t>
      </w:r>
    </w:p>
    <w:p w14:paraId="56969A14" w14:textId="77777777" w:rsidR="00683EDD" w:rsidRPr="00142160" w:rsidRDefault="00683EDD" w:rsidP="001C4A80">
      <w:pPr>
        <w:widowControl w:val="0"/>
        <w:spacing w:after="0" w:line="240" w:lineRule="auto"/>
        <w:ind w:left="70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 когато теренът не се използва по предназначение;</w:t>
      </w:r>
    </w:p>
    <w:p w14:paraId="6AA1D657" w14:textId="77777777" w:rsidR="00683EDD" w:rsidRPr="00142160" w:rsidRDefault="00683EDD" w:rsidP="001C4A80">
      <w:pPr>
        <w:widowControl w:val="0"/>
        <w:spacing w:after="0" w:line="240" w:lineRule="auto"/>
        <w:ind w:left="70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когато не се използва от лицето, на което е предоставено;</w:t>
      </w:r>
    </w:p>
    <w:p w14:paraId="22412E18" w14:textId="306A0CB2" w:rsidR="00683EDD" w:rsidRPr="00142160" w:rsidRDefault="00142160" w:rsidP="001C4A80">
      <w:pPr>
        <w:widowControl w:val="0"/>
        <w:spacing w:after="0" w:line="240" w:lineRule="auto"/>
        <w:ind w:left="720" w:firstLine="851"/>
        <w:jc w:val="both"/>
        <w:rPr>
          <w:rFonts w:ascii="Times New Roman" w:eastAsia="Times New Roman" w:hAnsi="Times New Roman" w:cs="Times New Roman"/>
          <w:bCs/>
          <w:color w:val="000000"/>
          <w:sz w:val="24"/>
          <w:szCs w:val="24"/>
          <w:lang w:val="bg-BG" w:eastAsia="bg-BG"/>
        </w:rPr>
      </w:pPr>
      <w:r>
        <w:rPr>
          <w:rFonts w:ascii="Times New Roman" w:eastAsia="Times New Roman" w:hAnsi="Times New Roman" w:cs="Times New Roman"/>
          <w:bCs/>
          <w:color w:val="000000"/>
          <w:sz w:val="24"/>
          <w:szCs w:val="24"/>
          <w:lang w:val="bg-BG" w:eastAsia="bg-BG"/>
        </w:rPr>
        <w:t>3</w:t>
      </w:r>
      <w:r w:rsidR="00683EDD" w:rsidRPr="00142160">
        <w:rPr>
          <w:rFonts w:ascii="Times New Roman" w:eastAsia="Times New Roman" w:hAnsi="Times New Roman" w:cs="Times New Roman"/>
          <w:bCs/>
          <w:color w:val="000000"/>
          <w:sz w:val="24"/>
          <w:szCs w:val="24"/>
          <w:lang w:val="bg-BG" w:eastAsia="bg-BG"/>
        </w:rPr>
        <w:t>. когато обществени нужди налагат това.</w:t>
      </w:r>
    </w:p>
    <w:p w14:paraId="3992050B" w14:textId="3E752049"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r w:rsidRPr="00142160">
        <w:rPr>
          <w:rFonts w:ascii="Times New Roman" w:eastAsia="Times New Roman" w:hAnsi="Times New Roman" w:cs="Times New Roman"/>
          <w:bCs/>
          <w:color w:val="000000"/>
          <w:sz w:val="24"/>
          <w:szCs w:val="24"/>
          <w:lang w:val="bg-BG" w:eastAsia="bg-BG"/>
        </w:rPr>
        <w:t xml:space="preserve">(2) При ползване на терените по чл. 26, ал. 1 без издадено от Община Камено разрешение същите се освобождават въз основа на </w:t>
      </w:r>
      <w:r w:rsidR="00142160">
        <w:rPr>
          <w:rFonts w:ascii="Times New Roman" w:eastAsia="Times New Roman" w:hAnsi="Times New Roman" w:cs="Times New Roman"/>
          <w:bCs/>
          <w:color w:val="000000"/>
          <w:sz w:val="24"/>
          <w:szCs w:val="24"/>
          <w:lang w:val="bg-BG" w:eastAsia="bg-BG"/>
        </w:rPr>
        <w:t>З</w:t>
      </w:r>
      <w:r w:rsidRPr="00142160">
        <w:rPr>
          <w:rFonts w:ascii="Times New Roman" w:eastAsia="Times New Roman" w:hAnsi="Times New Roman" w:cs="Times New Roman"/>
          <w:bCs/>
          <w:color w:val="000000"/>
          <w:sz w:val="24"/>
          <w:szCs w:val="24"/>
          <w:lang w:val="bg-BG" w:eastAsia="bg-BG"/>
        </w:rPr>
        <w:t>аповед на Кмета на Общината по реда на чл. 65 от Закона за общинската собственост.</w:t>
      </w:r>
    </w:p>
    <w:p w14:paraId="31D844EC"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p>
    <w:p w14:paraId="50D8E7FA"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III</w:t>
      </w:r>
    </w:p>
    <w:p w14:paraId="2C483E49"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Такси за детски градини, ученически общежития, заведения за социални услуги и домашен социален патронаж</w:t>
      </w:r>
    </w:p>
    <w:p w14:paraId="6A8A2F8A" w14:textId="2E645588"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29. (1) Общинският съвет определя таксите за ползване на детска кухня.</w:t>
      </w:r>
    </w:p>
    <w:p w14:paraId="524EA3B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Таксите по ал.1 се заплащат от родителите или настойниците, или семействата на роднини, близки, или приемните семейства за децата настанени по чл. 26 от Закона за закрила на детето.</w:t>
      </w:r>
    </w:p>
    <w:p w14:paraId="2DEC650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30. Лицата ползващи специализирани институции за предоставяне на социални услуги, заплащат държавна такса определена с Тарифа на Министерство на труда и социалната политика.</w:t>
      </w:r>
    </w:p>
    <w:p w14:paraId="60EB749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31. (1) Лицата, ползващи услугите в системата на домашен социален патронаж, заплащат месечна такса съответстваща на реалната издръжка на едно лице.</w:t>
      </w:r>
    </w:p>
    <w:p w14:paraId="43E4723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Реалната издръжка на едно лице включва месечните разходи за храна, транспортни разходи за разнасяне на храна, работно облекло, хигиенни материали, както и съответната част от общите разходи за електрическа и топлинна енергия, вода с изключение на даренията и завещанията от местни и чуждестранни физически и юридически лица, включително случаите на спонсорство, помощите от донорски програми и благотворителност.</w:t>
      </w:r>
    </w:p>
    <w:p w14:paraId="2DFD7128"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 Дължимата такса се удържа от личните доходи на лицето.</w:t>
      </w:r>
    </w:p>
    <w:p w14:paraId="6EEADD93"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(4) Намаление на месечната такса, като социално облекчение, ползват следните категории потребители на домашния социален патронаж:</w:t>
      </w:r>
    </w:p>
    <w:p w14:paraId="43434CA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а/ лица над 60 годишна възраст в размер на 60% от размера на реалната издръжка на едно лице, без издръжката на персонала;</w:t>
      </w:r>
    </w:p>
    <w:p w14:paraId="07DFC2F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б/ пенсионери- инвалиди I - ва и II - ра група - в размер на 50 % от размера на реалната издръжка на едно лице, без издръжката на персонала;</w:t>
      </w:r>
    </w:p>
    <w:p w14:paraId="2E48191C"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в/ деца инвалиди не заплащат месечна такса за ползване на услугата;</w:t>
      </w:r>
    </w:p>
    <w:p w14:paraId="1EF81FAA"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(5) лица, извън кръга на тези по ал.4, заплащат 100 % реална издръжка на едно лице, без издръжката на персонала.</w:t>
      </w:r>
    </w:p>
    <w:p w14:paraId="2FE38417"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(6) Таксата се събира от служители в дейност "Социални услуги и подпомагане” при Общинска администрация Камено.</w:t>
      </w:r>
    </w:p>
    <w:p w14:paraId="464F3D33"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(7) Размерът на таксите се определя с Тарифата към тази Наредба. </w:t>
      </w:r>
    </w:p>
    <w:p w14:paraId="76E48F87" w14:textId="4F5BF3FA"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Чл.32. За ползване на детска кухня за деца от 1 до 3 години се заплаща такса на ден, която включва осреднена стойност на вложените хранителни продукти, режийни разходи за приготвяне на храната и стойността на еднократните съдове, в които се предоставя.</w:t>
      </w:r>
      <w:r w:rsidR="00246CCD">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 xml:space="preserve">Таксата се заплаща предварително - седмично преди ползване на услугата от родителя, от настойника на детето или от </w:t>
      </w:r>
      <w:r w:rsidRPr="00142160">
        <w:rPr>
          <w:rFonts w:ascii="Times New Roman" w:eastAsia="Times New Roman" w:hAnsi="Times New Roman" w:cs="Times New Roman"/>
          <w:bCs/>
          <w:color w:val="000000"/>
          <w:sz w:val="24"/>
          <w:szCs w:val="24"/>
          <w:lang w:val="bg-BG" w:eastAsia="bg-BG"/>
        </w:rPr>
        <w:lastRenderedPageBreak/>
        <w:t>упълномощено от тях лице, след предварително записване при домакин-консултант към Детска млечна кухня.</w:t>
      </w:r>
    </w:p>
    <w:p w14:paraId="396332D1" w14:textId="72DA8095" w:rsidR="00683EDD" w:rsidRPr="00142160" w:rsidRDefault="00142160"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Pr>
          <w:rFonts w:ascii="Times New Roman" w:eastAsia="Times New Roman" w:hAnsi="Times New Roman" w:cs="Times New Roman"/>
          <w:bCs/>
          <w:color w:val="000000"/>
          <w:sz w:val="24"/>
          <w:szCs w:val="24"/>
          <w:lang w:val="bg-BG" w:eastAsia="bg-BG"/>
        </w:rPr>
        <w:t>Чл.3</w:t>
      </w:r>
      <w:r w:rsidR="00246CCD">
        <w:rPr>
          <w:rFonts w:ascii="Times New Roman" w:eastAsia="Times New Roman" w:hAnsi="Times New Roman" w:cs="Times New Roman"/>
          <w:bCs/>
          <w:color w:val="000000"/>
          <w:sz w:val="24"/>
          <w:szCs w:val="24"/>
          <w:lang w:val="bg-BG" w:eastAsia="bg-BG"/>
        </w:rPr>
        <w:t>3</w:t>
      </w:r>
      <w:r>
        <w:rPr>
          <w:rFonts w:ascii="Times New Roman" w:eastAsia="Times New Roman" w:hAnsi="Times New Roman" w:cs="Times New Roman"/>
          <w:bCs/>
          <w:color w:val="000000"/>
          <w:sz w:val="24"/>
          <w:szCs w:val="24"/>
          <w:lang w:val="bg-BG" w:eastAsia="bg-BG"/>
        </w:rPr>
        <w:t>.</w:t>
      </w:r>
      <w:r w:rsidR="00683EDD" w:rsidRPr="00142160">
        <w:rPr>
          <w:rFonts w:ascii="Times New Roman" w:eastAsia="Times New Roman" w:hAnsi="Times New Roman" w:cs="Times New Roman"/>
          <w:bCs/>
          <w:color w:val="000000"/>
          <w:sz w:val="24"/>
          <w:szCs w:val="24"/>
          <w:lang w:val="bg-BG" w:eastAsia="bg-BG"/>
        </w:rPr>
        <w:t xml:space="preserve"> Самоличността и възрастта на детето, както и самоличността и качеството на ползвателя се удостоверяват с акт за раждане на детето, пълномощно и лична карта. Копие от документите се представят при записването.</w:t>
      </w:r>
      <w:r w:rsidR="00683EDD" w:rsidRPr="00142160">
        <w:rPr>
          <w:rFonts w:ascii="Times New Roman" w:eastAsia="Times New Roman" w:hAnsi="Times New Roman" w:cs="Times New Roman"/>
          <w:bCs/>
          <w:color w:val="000000"/>
          <w:sz w:val="24"/>
          <w:szCs w:val="24"/>
          <w:lang w:eastAsia="bg-BG"/>
        </w:rPr>
        <w:t xml:space="preserve"> </w:t>
      </w:r>
    </w:p>
    <w:p w14:paraId="2DA150AC" w14:textId="3ED943BB" w:rsidR="00683EDD" w:rsidRPr="00246CCD" w:rsidRDefault="00246CC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Pr>
          <w:rFonts w:ascii="Times New Roman" w:eastAsia="Times New Roman" w:hAnsi="Times New Roman" w:cs="Times New Roman"/>
          <w:color w:val="000000"/>
          <w:sz w:val="24"/>
          <w:szCs w:val="24"/>
          <w:shd w:val="clear" w:color="auto" w:fill="FFFFFF"/>
          <w:lang w:val="bg-BG" w:eastAsia="bg-BG"/>
        </w:rPr>
        <w:t>Чл.34.</w:t>
      </w:r>
      <w:r>
        <w:rPr>
          <w:rFonts w:ascii="Times New Roman" w:eastAsia="Times New Roman" w:hAnsi="Times New Roman" w:cs="Times New Roman"/>
          <w:color w:val="000000"/>
          <w:sz w:val="24"/>
          <w:szCs w:val="24"/>
          <w:shd w:val="clear" w:color="auto" w:fill="FFFFFF"/>
          <w:lang w:eastAsia="bg-BG"/>
        </w:rPr>
        <w:t>(1)</w:t>
      </w:r>
      <w:r>
        <w:rPr>
          <w:rFonts w:ascii="Times New Roman" w:eastAsia="Times New Roman" w:hAnsi="Times New Roman" w:cs="Times New Roman"/>
          <w:color w:val="000000"/>
          <w:sz w:val="24"/>
          <w:szCs w:val="24"/>
          <w:shd w:val="clear" w:color="auto" w:fill="FFFFFF"/>
          <w:lang w:val="bg-BG" w:eastAsia="bg-BG"/>
        </w:rPr>
        <w:t xml:space="preserve"> </w:t>
      </w:r>
      <w:r w:rsidR="00683EDD" w:rsidRPr="00142160">
        <w:rPr>
          <w:rFonts w:ascii="Times New Roman" w:eastAsia="Times New Roman" w:hAnsi="Times New Roman" w:cs="Times New Roman"/>
          <w:color w:val="000000"/>
          <w:sz w:val="24"/>
          <w:szCs w:val="24"/>
          <w:shd w:val="clear" w:color="auto" w:fill="FFFFFF"/>
          <w:lang w:eastAsia="bg-BG"/>
        </w:rPr>
        <w:t xml:space="preserve">Освобождават се и не дължат такса за детска кухня за деца от 1 до 3 години, деца с постоянен адрес на територията на община Камено, на които поне единия от родителите е с постоянен адрес и адрес по местоживеене на територията на община Камено. За втора и всяка следваща порция се дължи такса в размер на </w:t>
      </w:r>
      <w:r>
        <w:rPr>
          <w:rFonts w:ascii="Times New Roman" w:eastAsia="Times New Roman" w:hAnsi="Times New Roman" w:cs="Times New Roman"/>
          <w:color w:val="000000"/>
          <w:sz w:val="24"/>
          <w:szCs w:val="24"/>
          <w:shd w:val="clear" w:color="auto" w:fill="FFFFFF"/>
          <w:lang w:eastAsia="bg-BG"/>
        </w:rPr>
        <w:t xml:space="preserve">1.10 </w:t>
      </w:r>
      <w:r>
        <w:rPr>
          <w:rFonts w:ascii="Times New Roman" w:eastAsia="Times New Roman" w:hAnsi="Times New Roman" w:cs="Times New Roman"/>
          <w:color w:val="000000"/>
          <w:sz w:val="24"/>
          <w:szCs w:val="24"/>
          <w:shd w:val="clear" w:color="auto" w:fill="FFFFFF"/>
          <w:lang w:val="bg-BG" w:eastAsia="bg-BG"/>
        </w:rPr>
        <w:t>евро.</w:t>
      </w:r>
    </w:p>
    <w:p w14:paraId="20A09AAC" w14:textId="3E53B1E8" w:rsidR="00683EDD" w:rsidRPr="00142160" w:rsidRDefault="00246CCD" w:rsidP="001C4A80">
      <w:pPr>
        <w:widowControl w:val="0"/>
        <w:spacing w:after="0" w:line="240" w:lineRule="auto"/>
        <w:ind w:right="20" w:firstLine="851"/>
        <w:jc w:val="both"/>
        <w:rPr>
          <w:rFonts w:ascii="Times New Roman" w:eastAsia="Times New Roman" w:hAnsi="Times New Roman" w:cs="Times New Roman"/>
          <w:bCs/>
          <w:sz w:val="24"/>
          <w:szCs w:val="24"/>
          <w:lang w:val="bg-BG" w:eastAsia="bg-BG"/>
        </w:rPr>
      </w:pPr>
      <w:r>
        <w:rPr>
          <w:rFonts w:ascii="Times New Roman" w:eastAsia="Times New Roman" w:hAnsi="Times New Roman" w:cs="Times New Roman"/>
          <w:sz w:val="24"/>
          <w:szCs w:val="24"/>
          <w:shd w:val="clear" w:color="auto" w:fill="FFFFFF"/>
          <w:lang w:eastAsia="bg-BG"/>
        </w:rPr>
        <w:t>(2)</w:t>
      </w:r>
      <w:r w:rsidR="00683EDD" w:rsidRPr="00142160">
        <w:rPr>
          <w:rFonts w:ascii="Times New Roman" w:eastAsia="Times New Roman" w:hAnsi="Times New Roman" w:cs="Times New Roman"/>
          <w:sz w:val="24"/>
          <w:szCs w:val="24"/>
          <w:shd w:val="clear" w:color="auto" w:fill="FFFFFF"/>
          <w:lang w:val="bg-BG" w:eastAsia="bg-BG"/>
        </w:rPr>
        <w:t xml:space="preserve"> При положение, че дете в детска градина желае да ползва и детска кухня, и отговаря на условията на чл.34, ал.</w:t>
      </w:r>
      <w:r>
        <w:rPr>
          <w:rFonts w:ascii="Times New Roman" w:eastAsia="Times New Roman" w:hAnsi="Times New Roman" w:cs="Times New Roman"/>
          <w:sz w:val="24"/>
          <w:szCs w:val="24"/>
          <w:shd w:val="clear" w:color="auto" w:fill="FFFFFF"/>
          <w:lang w:eastAsia="bg-BG"/>
        </w:rPr>
        <w:t>1</w:t>
      </w:r>
      <w:r w:rsidR="00683EDD" w:rsidRPr="00142160">
        <w:rPr>
          <w:rFonts w:ascii="Times New Roman" w:eastAsia="Times New Roman" w:hAnsi="Times New Roman" w:cs="Times New Roman"/>
          <w:sz w:val="24"/>
          <w:szCs w:val="24"/>
          <w:shd w:val="clear" w:color="auto" w:fill="FFFFFF"/>
          <w:lang w:val="bg-BG" w:eastAsia="bg-BG"/>
        </w:rPr>
        <w:t xml:space="preserve">, то се дължи такса в размер на </w:t>
      </w:r>
      <w:r>
        <w:rPr>
          <w:rFonts w:ascii="Times New Roman" w:eastAsia="Times New Roman" w:hAnsi="Times New Roman" w:cs="Times New Roman"/>
          <w:sz w:val="24"/>
          <w:szCs w:val="24"/>
          <w:shd w:val="clear" w:color="auto" w:fill="FFFFFF"/>
          <w:lang w:val="bg-BG" w:eastAsia="bg-BG"/>
        </w:rPr>
        <w:t>1,10 евро</w:t>
      </w:r>
      <w:r w:rsidR="00683EDD" w:rsidRPr="00142160">
        <w:rPr>
          <w:rFonts w:ascii="Times New Roman" w:eastAsia="Times New Roman" w:hAnsi="Times New Roman" w:cs="Times New Roman"/>
          <w:sz w:val="24"/>
          <w:szCs w:val="24"/>
          <w:shd w:val="clear" w:color="auto" w:fill="FFFFFF"/>
          <w:lang w:val="bg-BG" w:eastAsia="bg-BG"/>
        </w:rPr>
        <w:t xml:space="preserve">. </w:t>
      </w:r>
    </w:p>
    <w:p w14:paraId="4C5A7733"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35. Таксите по този раздел се начисляват и събират от длъжностните лица в съответните заведения и се внасят в общинския бюджет както следва:</w:t>
      </w:r>
    </w:p>
    <w:p w14:paraId="459BBAA4" w14:textId="77777777" w:rsidR="00683EDD" w:rsidRPr="00142160" w:rsidRDefault="00683EDD" w:rsidP="001C4A80">
      <w:pPr>
        <w:widowControl w:val="0"/>
        <w:numPr>
          <w:ilvl w:val="0"/>
          <w:numId w:val="11"/>
        </w:numPr>
        <w:tabs>
          <w:tab w:val="left" w:pos="993"/>
        </w:tabs>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ползване на детски ясли и детски градини - до 10 - то число на месеца, следващ месеца за който се дължат.</w:t>
      </w:r>
    </w:p>
    <w:p w14:paraId="0253FAA0" w14:textId="77777777" w:rsidR="00683EDD" w:rsidRPr="00142160" w:rsidRDefault="00683EDD" w:rsidP="001C4A80">
      <w:pPr>
        <w:widowControl w:val="0"/>
        <w:numPr>
          <w:ilvl w:val="0"/>
          <w:numId w:val="11"/>
        </w:numPr>
        <w:tabs>
          <w:tab w:val="left" w:pos="993"/>
        </w:tabs>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ползване на детска кухня- предварително- седмично преди ползване на услугата.</w:t>
      </w:r>
    </w:p>
    <w:p w14:paraId="6AC285D1" w14:textId="77777777" w:rsidR="00683EDD" w:rsidRPr="00142160" w:rsidRDefault="00683EDD" w:rsidP="001C4A80">
      <w:pPr>
        <w:widowControl w:val="0"/>
        <w:numPr>
          <w:ilvl w:val="0"/>
          <w:numId w:val="11"/>
        </w:numPr>
        <w:tabs>
          <w:tab w:val="left" w:pos="993"/>
        </w:tabs>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ползване на домашен социален патронаж - до 25 - то число на месеца, следващ месеца за който се дължат.</w:t>
      </w:r>
    </w:p>
    <w:p w14:paraId="43949DE3" w14:textId="77777777" w:rsidR="00683EDD" w:rsidRPr="00142160" w:rsidRDefault="00683EDD" w:rsidP="001C4A80">
      <w:pPr>
        <w:widowControl w:val="0"/>
        <w:tabs>
          <w:tab w:val="left" w:pos="993"/>
        </w:tabs>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3779DAB7" w14:textId="77777777" w:rsidR="00683EDD" w:rsidRPr="00142160" w:rsidRDefault="00683EDD" w:rsidP="001C4A80">
      <w:pPr>
        <w:widowControl w:val="0"/>
        <w:spacing w:after="0" w:line="240" w:lineRule="auto"/>
        <w:ind w:left="902" w:hanging="51"/>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IV</w:t>
      </w:r>
    </w:p>
    <w:p w14:paraId="58C882BC" w14:textId="77777777" w:rsidR="00683EDD" w:rsidRPr="00142160" w:rsidRDefault="00683EDD" w:rsidP="001C4A80">
      <w:pPr>
        <w:widowControl w:val="0"/>
        <w:spacing w:after="0" w:line="240" w:lineRule="auto"/>
        <w:ind w:left="902" w:hanging="51"/>
        <w:rPr>
          <w:rFonts w:ascii="Times New Roman" w:eastAsia="Times New Roman" w:hAnsi="Times New Roman" w:cs="Times New Roman"/>
          <w:b/>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Такси за технически услуги</w:t>
      </w:r>
    </w:p>
    <w:p w14:paraId="4B790E0F"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36. Общинският съвет определя таксите за техническите услуги, които се извършват от общината и обхващат дейностите във връзка с устройство на територията, архитектурата, строителството, благоустройството, кадастъра в селищните и извънселищните територии.</w:t>
      </w:r>
    </w:p>
    <w:p w14:paraId="7E1D316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37. Таксите за технически услуги се заплащат от физическите и юридическите лица, ползватели на услугата при предявяване на искането.</w:t>
      </w:r>
    </w:p>
    <w:p w14:paraId="40FC77EF"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38. Освобождават се от такси за технически услуги държавните и общинските органи, организациите на бюджетна издръжка и Българският Червен кръст.</w:t>
      </w:r>
    </w:p>
    <w:p w14:paraId="3091E511"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39. Размерът на таксите се определя с Тарифата към тази Наредба.</w:t>
      </w:r>
    </w:p>
    <w:p w14:paraId="680D7D7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40. (1) Срокът за извършване на технически услуги, който не е установен с друг нормативен акт е до 30 дни и е определен в Тарифата по тази Наредба.</w:t>
      </w:r>
    </w:p>
    <w:p w14:paraId="68931239"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r w:rsidRPr="00142160">
        <w:rPr>
          <w:rFonts w:ascii="Times New Roman" w:eastAsia="Times New Roman" w:hAnsi="Times New Roman" w:cs="Times New Roman"/>
          <w:bCs/>
          <w:color w:val="000000"/>
          <w:sz w:val="24"/>
          <w:szCs w:val="24"/>
          <w:lang w:val="bg-BG" w:eastAsia="bg-BG"/>
        </w:rPr>
        <w:t>(2) Таксите се заплащат при подаване на искането /заявление/ в Центъра за услуги и информация на гражданите при община Камено.</w:t>
      </w:r>
    </w:p>
    <w:p w14:paraId="6D2F064C"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eastAsia="bg-BG"/>
        </w:rPr>
      </w:pPr>
    </w:p>
    <w:p w14:paraId="40117989"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V</w:t>
      </w:r>
    </w:p>
    <w:p w14:paraId="79705435"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Такси за административни услуги</w:t>
      </w:r>
    </w:p>
    <w:p w14:paraId="655B747B"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41. Общинският съвет определя размера на таксите за административни услуги както следва:</w:t>
      </w:r>
    </w:p>
    <w:p w14:paraId="00907D03" w14:textId="77777777" w:rsidR="00683EDD" w:rsidRPr="00142160" w:rsidRDefault="00683EDD" w:rsidP="001C4A80">
      <w:pPr>
        <w:widowControl w:val="0"/>
        <w:spacing w:after="0" w:line="240" w:lineRule="auto"/>
        <w:ind w:left="740" w:firstLine="11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 Услуги по гражданското състояние</w:t>
      </w:r>
    </w:p>
    <w:p w14:paraId="421885E6"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По производства за настаняване под наем, продажби, замени или учредяване на вещни права върху общински имоти, започнали по инициатива на физически и юридически лица.</w:t>
      </w:r>
    </w:p>
    <w:p w14:paraId="41D5B008" w14:textId="77777777" w:rsidR="00683EDD" w:rsidRPr="00142160" w:rsidRDefault="00683EDD" w:rsidP="001C4A80">
      <w:pPr>
        <w:widowControl w:val="0"/>
        <w:spacing w:after="0" w:line="240" w:lineRule="auto"/>
        <w:ind w:left="740" w:right="20" w:firstLine="11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 За издаване на свидетелство за собственост при продажба на едър добитък.</w:t>
      </w:r>
    </w:p>
    <w:p w14:paraId="3DCF024A" w14:textId="77777777" w:rsidR="00683EDD" w:rsidRPr="00142160" w:rsidRDefault="00683EDD" w:rsidP="001C4A80">
      <w:pPr>
        <w:widowControl w:val="0"/>
        <w:spacing w:after="0" w:line="240" w:lineRule="auto"/>
        <w:ind w:left="740" w:firstLine="11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(4). За издаване на разрешения.</w:t>
      </w:r>
    </w:p>
    <w:p w14:paraId="4997B37D" w14:textId="77777777" w:rsidR="00683EDD" w:rsidRPr="00142160" w:rsidRDefault="00683EDD" w:rsidP="001C4A80">
      <w:pPr>
        <w:widowControl w:val="0"/>
        <w:spacing w:after="0" w:line="240" w:lineRule="auto"/>
        <w:ind w:left="740" w:firstLine="11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(5). По производства за настаняване под наем в общински имоти.</w:t>
      </w:r>
    </w:p>
    <w:p w14:paraId="5BCD9DBF" w14:textId="33F46F62" w:rsidR="00683EDD" w:rsidRPr="00142160" w:rsidRDefault="00683EDD" w:rsidP="001C4A80">
      <w:pPr>
        <w:widowControl w:val="0"/>
        <w:spacing w:after="0" w:line="240" w:lineRule="auto"/>
        <w:ind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(6). </w:t>
      </w:r>
      <w:r w:rsidRPr="00142160">
        <w:rPr>
          <w:rFonts w:ascii="Times New Roman" w:eastAsia="Times New Roman" w:hAnsi="Times New Roman" w:cs="Times New Roman"/>
          <w:color w:val="000000"/>
          <w:sz w:val="24"/>
          <w:szCs w:val="24"/>
          <w:lang w:val="ru-RU" w:eastAsia="bg-BG"/>
        </w:rPr>
        <w:t xml:space="preserve">За разглеждане на документи, относно разпоредителни сделки с общински имоти, заявителите заплащат такса, за разглеждане на искането в </w:t>
      </w:r>
      <w:r w:rsidRPr="00142160">
        <w:rPr>
          <w:rFonts w:ascii="Times New Roman" w:eastAsia="Times New Roman" w:hAnsi="Times New Roman" w:cs="Times New Roman"/>
          <w:sz w:val="24"/>
          <w:szCs w:val="24"/>
          <w:lang w:val="ru-RU" w:eastAsia="bg-BG"/>
        </w:rPr>
        <w:t xml:space="preserve">размер на </w:t>
      </w:r>
      <w:r w:rsidR="00246CCD">
        <w:rPr>
          <w:rFonts w:ascii="Times New Roman" w:eastAsia="Times New Roman" w:hAnsi="Times New Roman" w:cs="Times New Roman"/>
          <w:sz w:val="24"/>
          <w:szCs w:val="24"/>
          <w:lang w:val="ru-RU" w:eastAsia="bg-BG"/>
        </w:rPr>
        <w:t>10,23 евро</w:t>
      </w:r>
      <w:r w:rsidRPr="00142160">
        <w:rPr>
          <w:rFonts w:ascii="Times New Roman" w:eastAsia="Times New Roman" w:hAnsi="Times New Roman" w:cs="Times New Roman"/>
          <w:sz w:val="24"/>
          <w:szCs w:val="24"/>
          <w:lang w:val="ru-RU" w:eastAsia="bg-BG"/>
        </w:rPr>
        <w:t xml:space="preserve"> и разходите за оценка на имота.</w:t>
      </w:r>
    </w:p>
    <w:p w14:paraId="7A299255" w14:textId="4361C909"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(7). </w:t>
      </w:r>
      <w:r w:rsidRPr="00142160">
        <w:rPr>
          <w:rFonts w:ascii="Times New Roman" w:eastAsia="Times New Roman" w:hAnsi="Times New Roman" w:cs="Times New Roman"/>
          <w:color w:val="000000"/>
          <w:sz w:val="24"/>
          <w:szCs w:val="24"/>
          <w:lang w:val="ru-RU" w:eastAsia="bg-BG"/>
        </w:rPr>
        <w:t xml:space="preserve">Разпоредбата на алинея 6 не се прилага в производства по настаняване под наем в общински жилища на социално слаби и трудоустроени лица с над 50 % инвалидизация. </w:t>
      </w:r>
    </w:p>
    <w:p w14:paraId="27DFC0F0"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Чл.42. (1) Не подлежат на таксуване следните услуги: - </w:t>
      </w:r>
    </w:p>
    <w:p w14:paraId="4DF98CFB" w14:textId="77777777" w:rsidR="00683EDD" w:rsidRPr="00142160" w:rsidRDefault="00683EDD" w:rsidP="001C4A80">
      <w:pPr>
        <w:widowControl w:val="0"/>
        <w:numPr>
          <w:ilvl w:val="0"/>
          <w:numId w:val="12"/>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Издаване на удостоверение за раждане - оригинал;</w:t>
      </w:r>
    </w:p>
    <w:p w14:paraId="79A25232" w14:textId="77777777" w:rsidR="00683EDD" w:rsidRPr="00142160" w:rsidRDefault="00683EDD" w:rsidP="001C4A80">
      <w:pPr>
        <w:widowControl w:val="0"/>
        <w:numPr>
          <w:ilvl w:val="0"/>
          <w:numId w:val="12"/>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Издаване на удостоверение за граждански брак - оригинал;</w:t>
      </w:r>
    </w:p>
    <w:p w14:paraId="63384046" w14:textId="77777777" w:rsidR="00683EDD" w:rsidRPr="00142160" w:rsidRDefault="00683EDD" w:rsidP="001C4A80">
      <w:pPr>
        <w:widowControl w:val="0"/>
        <w:numPr>
          <w:ilvl w:val="0"/>
          <w:numId w:val="12"/>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Издаване на препис - извлечение от акт за смърт - за първи път;</w:t>
      </w:r>
    </w:p>
    <w:p w14:paraId="00069DDE" w14:textId="77777777" w:rsidR="00683EDD" w:rsidRPr="00142160" w:rsidRDefault="00683EDD" w:rsidP="001C4A80">
      <w:pPr>
        <w:widowControl w:val="0"/>
        <w:numPr>
          <w:ilvl w:val="0"/>
          <w:numId w:val="12"/>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Съставяне на актове за гражданско състояние на български граждани, които имат </w:t>
      </w:r>
      <w:r w:rsidRPr="00142160">
        <w:rPr>
          <w:rFonts w:ascii="Times New Roman" w:eastAsia="Times New Roman" w:hAnsi="Times New Roman" w:cs="Times New Roman"/>
          <w:bCs/>
          <w:color w:val="000000"/>
          <w:sz w:val="24"/>
          <w:szCs w:val="24"/>
          <w:lang w:val="bg-BG" w:eastAsia="bg-BG"/>
        </w:rPr>
        <w:lastRenderedPageBreak/>
        <w:t>актове, съставени в чужбина;</w:t>
      </w:r>
    </w:p>
    <w:p w14:paraId="18E2F85C" w14:textId="77777777" w:rsidR="00683EDD" w:rsidRPr="00142160" w:rsidRDefault="00683EDD" w:rsidP="001C4A80">
      <w:pPr>
        <w:widowControl w:val="0"/>
        <w:numPr>
          <w:ilvl w:val="0"/>
          <w:numId w:val="12"/>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Промяна в актовете за гражданско състояние;</w:t>
      </w:r>
    </w:p>
    <w:p w14:paraId="565EA96E" w14:textId="77777777" w:rsidR="00683EDD" w:rsidRPr="00142160" w:rsidRDefault="00683EDD" w:rsidP="001C4A80">
      <w:pPr>
        <w:widowControl w:val="0"/>
        <w:numPr>
          <w:ilvl w:val="0"/>
          <w:numId w:val="12"/>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Вписване на поправка на име в акт за гражданско състояние;</w:t>
      </w:r>
    </w:p>
    <w:p w14:paraId="0896B773" w14:textId="77777777" w:rsidR="00683EDD" w:rsidRPr="00142160" w:rsidRDefault="00683EDD" w:rsidP="001C4A80">
      <w:pPr>
        <w:widowControl w:val="0"/>
        <w:numPr>
          <w:ilvl w:val="0"/>
          <w:numId w:val="12"/>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Отразяване на избор или промяна на режим на имуществени отношения между съпрузи;</w:t>
      </w:r>
    </w:p>
    <w:p w14:paraId="190879EA" w14:textId="77777777" w:rsidR="00683EDD" w:rsidRPr="00142160" w:rsidRDefault="00683EDD" w:rsidP="001C4A80">
      <w:pPr>
        <w:widowControl w:val="0"/>
        <w:numPr>
          <w:ilvl w:val="0"/>
          <w:numId w:val="12"/>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Възстановяване или промяна на име</w:t>
      </w:r>
    </w:p>
    <w:p w14:paraId="7539D641" w14:textId="77777777" w:rsidR="00683EDD" w:rsidRPr="00142160" w:rsidRDefault="00683EDD" w:rsidP="001C4A80">
      <w:pPr>
        <w:widowControl w:val="0"/>
        <w:numPr>
          <w:ilvl w:val="0"/>
          <w:numId w:val="12"/>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Предоставяне на данни по гражданска регистрация на държавни органи и институции;</w:t>
      </w:r>
    </w:p>
    <w:p w14:paraId="46DD6A0F" w14:textId="77777777" w:rsidR="00683EDD" w:rsidRPr="00142160" w:rsidRDefault="00683EDD" w:rsidP="001C4A80">
      <w:pPr>
        <w:widowControl w:val="0"/>
        <w:numPr>
          <w:ilvl w:val="0"/>
          <w:numId w:val="12"/>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Издаване на удостоверения за настойничество и попечителство, учредено по реда на чл. 155 от СК и по право - по чл. 173 от СК;</w:t>
      </w:r>
    </w:p>
    <w:p w14:paraId="373A9166" w14:textId="77777777" w:rsidR="00683EDD" w:rsidRPr="00142160" w:rsidRDefault="00683EDD" w:rsidP="001C4A80">
      <w:pPr>
        <w:widowControl w:val="0"/>
        <w:numPr>
          <w:ilvl w:val="0"/>
          <w:numId w:val="12"/>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Издаване на удостоверение за приемно семейство.</w:t>
      </w:r>
    </w:p>
    <w:p w14:paraId="5CE8C8A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Издаване на справки по искане на частни съдебни изпълнители - таксата и срокът за изпълнение се определя, съгласно таксите и сроковете за изпълнение на съответните услуги .</w:t>
      </w:r>
    </w:p>
    <w:p w14:paraId="69658268"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
          <w:bCs/>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Чл.43. Община Камено предоставя комплексни услуги </w:t>
      </w:r>
      <w:r w:rsidRPr="00142160">
        <w:rPr>
          <w:rFonts w:ascii="Times New Roman" w:eastAsia="Times New Roman" w:hAnsi="Times New Roman" w:cs="Times New Roman"/>
          <w:bCs/>
          <w:sz w:val="24"/>
          <w:szCs w:val="24"/>
          <w:lang w:val="bg-BG" w:eastAsia="bg-BG"/>
        </w:rPr>
        <w:t xml:space="preserve">на граждани, еднолични търговци и юридически лица: </w:t>
      </w:r>
    </w:p>
    <w:p w14:paraId="7648B947" w14:textId="77777777" w:rsidR="00683EDD" w:rsidRPr="00142160" w:rsidRDefault="00683EDD" w:rsidP="001C4A80">
      <w:pPr>
        <w:widowControl w:val="0"/>
        <w:numPr>
          <w:ilvl w:val="0"/>
          <w:numId w:val="13"/>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Комплексните услуги се състоят от отделни услуги, издавани от една или повече административни структури.</w:t>
      </w:r>
    </w:p>
    <w:p w14:paraId="5EF8CF67" w14:textId="77777777" w:rsidR="00683EDD" w:rsidRPr="00142160" w:rsidRDefault="00683EDD" w:rsidP="001C4A80">
      <w:pPr>
        <w:widowControl w:val="0"/>
        <w:numPr>
          <w:ilvl w:val="0"/>
          <w:numId w:val="13"/>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Срокът за изпълнение на комплексните услуги се определя, както следва:</w:t>
      </w:r>
    </w:p>
    <w:p w14:paraId="0A3990F1"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а) Когато изпълнението на комплексната услуга изисква последователно изпълнение на отделните услуги, срокът се определя от сборът на времената за изпълнение на всяка услуга;</w:t>
      </w:r>
    </w:p>
    <w:p w14:paraId="5D7A1DF4"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б) Когато изпълнението на комплексната услуга не изисква последователно изпълнение на отделните услуги, времето за изпълнение се определя от услугата с най - дълъг срок на изпълнение;</w:t>
      </w:r>
    </w:p>
    <w:p w14:paraId="30DC0085" w14:textId="77777777" w:rsidR="00683EDD" w:rsidRPr="00142160" w:rsidRDefault="00683EDD" w:rsidP="001C4A80">
      <w:pPr>
        <w:widowControl w:val="0"/>
        <w:numPr>
          <w:ilvl w:val="0"/>
          <w:numId w:val="13"/>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Цената на комплексната услуга се определя като сбор от таксите/цените на отделните услуги, определени за отделните администрации, включително и цената на куриерската услуга, ако се ползва такава.</w:t>
      </w:r>
    </w:p>
    <w:p w14:paraId="030CB0DB" w14:textId="77777777" w:rsidR="00683EDD" w:rsidRPr="00142160" w:rsidRDefault="00683EDD" w:rsidP="001C4A80">
      <w:pPr>
        <w:widowControl w:val="0"/>
        <w:numPr>
          <w:ilvl w:val="0"/>
          <w:numId w:val="13"/>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Комплексните услуги се заплащат на касата на Община Камено в Центъра за услуги и информация на гражданите и служебно се превеждат по сметките на конкретните изпълнители на всяка отделна услуга.</w:t>
      </w:r>
    </w:p>
    <w:p w14:paraId="18E9806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44. Таксите се заплащат при подаване на искането /заявление/ в Центъра за услуги и информация на гражданите при община Камено или в кметствата в зависимост от мястото на извършване на услугата.</w:t>
      </w:r>
    </w:p>
    <w:p w14:paraId="50F09849" w14:textId="196A2E38"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45. Общинският съвет определя размера на таксите за услуги предоставяни от отдел “Местни данъци и такси, съгласно Тарифа – Приложение към Наредбата. </w:t>
      </w:r>
    </w:p>
    <w:p w14:paraId="390F0C53"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46. (1) Таксите се заплащат при подаване на искането/заявление/ в Центъра за услуги и информация на гражданите при община Камено. </w:t>
      </w:r>
    </w:p>
    <w:p w14:paraId="1158A3E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От заплащане на услугите предоставяни от отдел “Местни данъци и такси” се освобождават органите на полицията и съдебната власт, Национална агенция по приходите и други държавни и общински органи ползващи услугите за служебни цели.</w:t>
      </w:r>
    </w:p>
    <w:p w14:paraId="1094569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47. Таксите се събират от специалисти по приходите в Общинската администрация.</w:t>
      </w:r>
    </w:p>
    <w:p w14:paraId="25C9D25E"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4A9823E2"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VI</w:t>
      </w:r>
    </w:p>
    <w:p w14:paraId="49A576BC"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Такси за гробни места</w:t>
      </w:r>
    </w:p>
    <w:p w14:paraId="6BC8D7C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Чл.48. За ползване на гробни места над 8 години се заплаща еднократна такса, която се определя от Общинския съвет, както следва:</w:t>
      </w:r>
    </w:p>
    <w:p w14:paraId="130A99BB" w14:textId="77777777" w:rsidR="00683EDD" w:rsidRPr="00142160" w:rsidRDefault="00683EDD" w:rsidP="001C4A80">
      <w:pPr>
        <w:widowControl w:val="0"/>
        <w:numPr>
          <w:ilvl w:val="0"/>
          <w:numId w:val="14"/>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До 15 години;</w:t>
      </w:r>
    </w:p>
    <w:p w14:paraId="18B84379" w14:textId="77777777" w:rsidR="00683EDD" w:rsidRPr="00142160" w:rsidRDefault="00683EDD" w:rsidP="001C4A80">
      <w:pPr>
        <w:widowControl w:val="0"/>
        <w:numPr>
          <w:ilvl w:val="0"/>
          <w:numId w:val="14"/>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вечни времена;</w:t>
      </w:r>
    </w:p>
    <w:p w14:paraId="700136B2" w14:textId="77777777" w:rsidR="00683EDD" w:rsidRPr="00142160" w:rsidRDefault="00683EDD" w:rsidP="001C4A80">
      <w:pPr>
        <w:widowControl w:val="0"/>
        <w:numPr>
          <w:ilvl w:val="0"/>
          <w:numId w:val="14"/>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ползване на семейни гробни места;</w:t>
      </w:r>
    </w:p>
    <w:p w14:paraId="799C3E46"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Чл.49. (1)Таксите се събират от специалисти по приходите в Общинската администрация.</w:t>
      </w:r>
    </w:p>
    <w:p w14:paraId="7A0E0E1E"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Размерът на таксите се определя с Тарифата към тази Наредба.</w:t>
      </w:r>
    </w:p>
    <w:p w14:paraId="08409D7F"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p>
    <w:p w14:paraId="31E6C9B5"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VII</w:t>
      </w:r>
    </w:p>
    <w:p w14:paraId="7DD503E9"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Такса за притежаване на куче</w:t>
      </w:r>
    </w:p>
    <w:p w14:paraId="7003F5B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50.(1) На основание чл.116 от Закона за местните данъци и такси за притежаване на куче собственикът заплаща годишна такса в общината, на чиято територия е постоянния му адрес (седалище). </w:t>
      </w:r>
      <w:r w:rsidRPr="00142160">
        <w:rPr>
          <w:rFonts w:ascii="Times New Roman" w:eastAsia="Times New Roman" w:hAnsi="Times New Roman" w:cs="Times New Roman"/>
          <w:color w:val="000000"/>
          <w:sz w:val="24"/>
          <w:szCs w:val="24"/>
          <w:lang w:val="bg-BG" w:eastAsia="bg-BG"/>
        </w:rPr>
        <w:t xml:space="preserve">Таксата е годишна и е дължима от датата на раждане, респективно от придобиване на </w:t>
      </w:r>
      <w:r w:rsidRPr="00142160">
        <w:rPr>
          <w:rFonts w:ascii="Times New Roman" w:eastAsia="Times New Roman" w:hAnsi="Times New Roman" w:cs="Times New Roman"/>
          <w:color w:val="000000"/>
          <w:sz w:val="24"/>
          <w:szCs w:val="24"/>
          <w:lang w:val="bg-BG" w:eastAsia="bg-BG"/>
        </w:rPr>
        <w:lastRenderedPageBreak/>
        <w:t xml:space="preserve">кучето, като свидетелството за регистрация се получава след заплащане на таксата. </w:t>
      </w:r>
    </w:p>
    <w:p w14:paraId="62F60887" w14:textId="77777777" w:rsidR="00683EDD" w:rsidRPr="00142160" w:rsidRDefault="00683EDD" w:rsidP="001C4A80">
      <w:pPr>
        <w:widowControl w:val="0"/>
        <w:numPr>
          <w:ilvl w:val="0"/>
          <w:numId w:val="15"/>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Собственикът е длъжен да регистрира кучето в общината в сроковете по Наредбата за поддържане и опазване на обществения ред, чистотата, околната среда и общественото имущество на територията на община Камено.</w:t>
      </w:r>
    </w:p>
    <w:p w14:paraId="13B212EA" w14:textId="77777777" w:rsidR="00683EDD" w:rsidRPr="00142160" w:rsidRDefault="00683EDD" w:rsidP="001C4A80">
      <w:pPr>
        <w:widowControl w:val="0"/>
        <w:numPr>
          <w:ilvl w:val="0"/>
          <w:numId w:val="15"/>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Датата на раждане се определя от вписаното в имунизационния паспорт. При липса на паспорт или вписване в същия, се дължи пълния размер на годишната такса. При придобиване по друг начин се дължи пълния размер на годишната такса, освен ако собственикът не представи доказателства, че предходния собственик на кучето е заплатил съответната такса за притежание на куче. </w:t>
      </w:r>
    </w:p>
    <w:p w14:paraId="318C55C1" w14:textId="77777777" w:rsidR="00683EDD" w:rsidRPr="00142160" w:rsidRDefault="00683EDD" w:rsidP="001C4A80">
      <w:pPr>
        <w:widowControl w:val="0"/>
        <w:numPr>
          <w:ilvl w:val="0"/>
          <w:numId w:val="15"/>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Освобождават се от такса собствениците на :</w:t>
      </w:r>
    </w:p>
    <w:p w14:paraId="6FC2902C" w14:textId="77777777" w:rsidR="00683EDD" w:rsidRPr="00142160" w:rsidRDefault="00683EDD" w:rsidP="001C4A80">
      <w:pPr>
        <w:widowControl w:val="0"/>
        <w:numPr>
          <w:ilvl w:val="0"/>
          <w:numId w:val="16"/>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Кучета на инвалиди.</w:t>
      </w:r>
    </w:p>
    <w:p w14:paraId="1621D7A1" w14:textId="77777777" w:rsidR="00683EDD" w:rsidRPr="00142160" w:rsidRDefault="00683EDD" w:rsidP="001C4A80">
      <w:pPr>
        <w:widowControl w:val="0"/>
        <w:numPr>
          <w:ilvl w:val="0"/>
          <w:numId w:val="16"/>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Служебни кучета в организациите на бюджетна издръжка.</w:t>
      </w:r>
    </w:p>
    <w:p w14:paraId="2B5A07D8" w14:textId="77777777" w:rsidR="00683EDD" w:rsidRPr="00142160" w:rsidRDefault="00683EDD" w:rsidP="001C4A80">
      <w:pPr>
        <w:widowControl w:val="0"/>
        <w:numPr>
          <w:ilvl w:val="0"/>
          <w:numId w:val="16"/>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Кучета използвани за опитни цели.</w:t>
      </w:r>
    </w:p>
    <w:p w14:paraId="37EBA078" w14:textId="77777777" w:rsidR="00683EDD" w:rsidRPr="00142160" w:rsidRDefault="00683EDD" w:rsidP="001C4A80">
      <w:pPr>
        <w:widowControl w:val="0"/>
        <w:numPr>
          <w:ilvl w:val="0"/>
          <w:numId w:val="16"/>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Кучета използвани от Българския Червен кръст.</w:t>
      </w:r>
    </w:p>
    <w:p w14:paraId="6577DB81" w14:textId="77777777" w:rsidR="00683EDD" w:rsidRPr="00142160" w:rsidRDefault="00683EDD" w:rsidP="001C4A80">
      <w:pPr>
        <w:widowControl w:val="0"/>
        <w:numPr>
          <w:ilvl w:val="0"/>
          <w:numId w:val="16"/>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Кастрирани кучета.</w:t>
      </w:r>
    </w:p>
    <w:p w14:paraId="422CE1BE" w14:textId="77777777" w:rsidR="00683EDD" w:rsidRPr="00142160" w:rsidRDefault="00683EDD" w:rsidP="001C4A80">
      <w:pPr>
        <w:widowControl w:val="0"/>
        <w:numPr>
          <w:ilvl w:val="0"/>
          <w:numId w:val="16"/>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Ловни кучета.</w:t>
      </w:r>
    </w:p>
    <w:p w14:paraId="4EDD15DB" w14:textId="77777777" w:rsidR="00683EDD" w:rsidRPr="00142160" w:rsidRDefault="00683EDD" w:rsidP="001C4A80">
      <w:pPr>
        <w:widowControl w:val="0"/>
        <w:numPr>
          <w:ilvl w:val="0"/>
          <w:numId w:val="16"/>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Кучета с поставен регистрационен микрочип за първата година от регистрацията му.</w:t>
      </w:r>
    </w:p>
    <w:p w14:paraId="129C589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51. (1) Таксата се заплаща ежегодно до 31 март на съответната година или в едномесечен срок от датата на придобиване на кучето, когато то е придобито след 31 март. За кучета, придобити през текущата година, таксата се дължи в размер една дванадесета от годишния й размер за всеки месец до края на годината, включително за месеца на придобиването.</w:t>
      </w:r>
    </w:p>
    <w:p w14:paraId="130041A6" w14:textId="77777777" w:rsidR="00683EDD" w:rsidRPr="00142160" w:rsidRDefault="00683EDD" w:rsidP="001C4A80">
      <w:pPr>
        <w:widowControl w:val="0"/>
        <w:numPr>
          <w:ilvl w:val="0"/>
          <w:numId w:val="17"/>
        </w:numPr>
        <w:tabs>
          <w:tab w:val="left" w:pos="1209"/>
        </w:tabs>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Таксите се събират от специалисти по приходите в Общинската администрация.</w:t>
      </w:r>
    </w:p>
    <w:p w14:paraId="0BE34324" w14:textId="77777777" w:rsidR="00683EDD" w:rsidRPr="00142160" w:rsidRDefault="00683EDD" w:rsidP="001C4A80">
      <w:pPr>
        <w:widowControl w:val="0"/>
        <w:numPr>
          <w:ilvl w:val="0"/>
          <w:numId w:val="17"/>
        </w:numPr>
        <w:tabs>
          <w:tab w:val="left" w:pos="1203"/>
        </w:tabs>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Размерът на таксите се определя с Тарифата към тази Наредба.</w:t>
      </w:r>
    </w:p>
    <w:p w14:paraId="28937AA5" w14:textId="77777777" w:rsidR="00683EDD" w:rsidRPr="00142160" w:rsidRDefault="00683EDD" w:rsidP="001C4A80">
      <w:pPr>
        <w:widowControl w:val="0"/>
        <w:tabs>
          <w:tab w:val="left" w:pos="1203"/>
        </w:tabs>
        <w:spacing w:after="0" w:line="240" w:lineRule="auto"/>
        <w:ind w:left="20" w:firstLine="851"/>
        <w:jc w:val="both"/>
        <w:rPr>
          <w:rFonts w:ascii="Times New Roman" w:eastAsia="Times New Roman" w:hAnsi="Times New Roman" w:cs="Times New Roman"/>
          <w:bCs/>
          <w:color w:val="000000"/>
          <w:sz w:val="24"/>
          <w:szCs w:val="24"/>
          <w:lang w:val="bg-BG" w:eastAsia="bg-BG"/>
        </w:rPr>
      </w:pPr>
    </w:p>
    <w:p w14:paraId="3CD4D91E"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VIII</w:t>
      </w:r>
    </w:p>
    <w:p w14:paraId="4C9A312F" w14:textId="77777777" w:rsidR="00683EDD" w:rsidRPr="00142160" w:rsidRDefault="00683EDD" w:rsidP="001C4A80">
      <w:pPr>
        <w:keepNext/>
        <w:keepLines/>
        <w:widowControl w:val="0"/>
        <w:spacing w:after="0" w:line="240" w:lineRule="auto"/>
        <w:ind w:left="20" w:firstLine="851"/>
        <w:jc w:val="both"/>
        <w:outlineLvl w:val="3"/>
        <w:rPr>
          <w:rFonts w:ascii="Times New Roman" w:eastAsia="Times New Roman" w:hAnsi="Times New Roman" w:cs="Times New Roman"/>
          <w:bCs/>
          <w:color w:val="000000"/>
          <w:sz w:val="24"/>
          <w:szCs w:val="24"/>
          <w:lang w:val="bg-BG" w:eastAsia="bg-BG"/>
        </w:rPr>
      </w:pPr>
      <w:bookmarkStart w:id="6" w:name="bookmark3"/>
      <w:r w:rsidRPr="00142160">
        <w:rPr>
          <w:rFonts w:ascii="Times New Roman" w:eastAsia="Times New Roman" w:hAnsi="Times New Roman" w:cs="Times New Roman"/>
          <w:b/>
          <w:bCs/>
          <w:color w:val="000000"/>
          <w:sz w:val="24"/>
          <w:szCs w:val="24"/>
          <w:lang w:val="bg-BG" w:eastAsia="bg-BG"/>
        </w:rPr>
        <w:t>Други местни такси, определени със закон</w:t>
      </w:r>
      <w:bookmarkEnd w:id="6"/>
    </w:p>
    <w:p w14:paraId="525DB76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52. Други местни такси определени по закон се събират от общинска администрация в размери определени в закон или в тарифа определена от Министерски съвет.</w:t>
      </w:r>
    </w:p>
    <w:p w14:paraId="7051063C"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6F69319E"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color w:val="000000"/>
          <w:sz w:val="24"/>
          <w:szCs w:val="24"/>
          <w:lang w:val="bg-BG" w:eastAsia="bg-BG"/>
        </w:rPr>
        <w:t>ГЛАВА ТРЕТА</w:t>
      </w:r>
    </w:p>
    <w:p w14:paraId="31A16420" w14:textId="77777777" w:rsidR="00683EDD" w:rsidRPr="00142160" w:rsidRDefault="00683EDD" w:rsidP="001C4A80">
      <w:pPr>
        <w:keepNext/>
        <w:keepLines/>
        <w:widowControl w:val="0"/>
        <w:spacing w:after="0" w:line="240" w:lineRule="auto"/>
        <w:ind w:left="20" w:right="20" w:firstLine="851"/>
        <w:jc w:val="both"/>
        <w:outlineLvl w:val="3"/>
        <w:rPr>
          <w:rFonts w:ascii="Times New Roman" w:eastAsia="Times New Roman" w:hAnsi="Times New Roman" w:cs="Times New Roman"/>
          <w:b/>
          <w:bCs/>
          <w:color w:val="000000"/>
          <w:sz w:val="24"/>
          <w:szCs w:val="24"/>
          <w:lang w:val="bg-BG" w:eastAsia="bg-BG"/>
        </w:rPr>
      </w:pPr>
      <w:bookmarkStart w:id="7" w:name="bookmark4"/>
      <w:r w:rsidRPr="00142160">
        <w:rPr>
          <w:rFonts w:ascii="Times New Roman" w:eastAsia="Times New Roman" w:hAnsi="Times New Roman" w:cs="Times New Roman"/>
          <w:b/>
          <w:bCs/>
          <w:color w:val="000000"/>
          <w:sz w:val="24"/>
          <w:szCs w:val="24"/>
          <w:lang w:val="bg-BG" w:eastAsia="bg-BG"/>
        </w:rPr>
        <w:t>ЦЕНИ НА НЕУРЕДЕНИ СЪС ЗАКОН УСЛУГИ, ОКАЗВАНИ ИЛИ ПРЕДОСТАВЯНИ ОТ ОБЩИНАТА НА ФИЗИЧЕСКИ И ЮРИДИЧЕСКИ ЛИЦА</w:t>
      </w:r>
      <w:bookmarkEnd w:id="7"/>
    </w:p>
    <w:p w14:paraId="178ADE7E" w14:textId="77777777" w:rsidR="00683EDD" w:rsidRPr="00142160" w:rsidRDefault="00683EDD" w:rsidP="001C4A80">
      <w:pPr>
        <w:keepNext/>
        <w:keepLines/>
        <w:widowControl w:val="0"/>
        <w:spacing w:after="0" w:line="240" w:lineRule="auto"/>
        <w:ind w:left="20" w:right="20" w:firstLine="851"/>
        <w:jc w:val="both"/>
        <w:outlineLvl w:val="3"/>
        <w:rPr>
          <w:rFonts w:ascii="Times New Roman" w:eastAsia="Times New Roman" w:hAnsi="Times New Roman" w:cs="Times New Roman"/>
          <w:bCs/>
          <w:color w:val="000000"/>
          <w:sz w:val="24"/>
          <w:szCs w:val="24"/>
          <w:lang w:val="bg-BG" w:eastAsia="bg-BG"/>
        </w:rPr>
      </w:pPr>
    </w:p>
    <w:p w14:paraId="45864A76"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i/>
          <w:i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Раздел I</w:t>
      </w:r>
    </w:p>
    <w:p w14:paraId="4BE35DAB" w14:textId="77777777" w:rsidR="00683EDD" w:rsidRPr="00142160" w:rsidRDefault="00683EDD" w:rsidP="001C4A80">
      <w:pPr>
        <w:keepNext/>
        <w:keepLines/>
        <w:widowControl w:val="0"/>
        <w:spacing w:after="0" w:line="240" w:lineRule="auto"/>
        <w:ind w:left="20" w:firstLine="851"/>
        <w:jc w:val="both"/>
        <w:outlineLvl w:val="3"/>
        <w:rPr>
          <w:rFonts w:ascii="Times New Roman" w:eastAsia="Times New Roman" w:hAnsi="Times New Roman" w:cs="Times New Roman"/>
          <w:bCs/>
          <w:color w:val="000000"/>
          <w:sz w:val="24"/>
          <w:szCs w:val="24"/>
          <w:lang w:val="bg-BG" w:eastAsia="bg-BG"/>
        </w:rPr>
      </w:pPr>
      <w:bookmarkStart w:id="8" w:name="bookmark5"/>
      <w:r w:rsidRPr="00142160">
        <w:rPr>
          <w:rFonts w:ascii="Times New Roman" w:eastAsia="Times New Roman" w:hAnsi="Times New Roman" w:cs="Times New Roman"/>
          <w:b/>
          <w:bCs/>
          <w:color w:val="000000"/>
          <w:sz w:val="24"/>
          <w:szCs w:val="24"/>
          <w:lang w:val="bg-BG" w:eastAsia="bg-BG"/>
        </w:rPr>
        <w:t>Цени на услуги, предоставяни от общината</w:t>
      </w:r>
      <w:bookmarkEnd w:id="8"/>
    </w:p>
    <w:p w14:paraId="6C8D49E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53. За всички услуги, които се предоставят от общината и чиято цена не е регламентирана със закон, Общинският съвет определя цена с тази Наредба.</w:t>
      </w:r>
    </w:p>
    <w:p w14:paraId="0359FD04"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54. (1) Цените на услугите се формират въз основа на пълните разходи, направени от общината по предоставяне на услугите и правата. Пълните разходи включват всички преки и непреки разходи по предоставянето на услуги от общината. Те включват и съответен дял от:</w:t>
      </w:r>
    </w:p>
    <w:p w14:paraId="2E4C35EE" w14:textId="423CAD4A"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а) </w:t>
      </w:r>
      <w:r w:rsidR="00246CCD">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преките и непреки разходи за персонал, включително работна заплата и осигуровки;</w:t>
      </w:r>
    </w:p>
    <w:p w14:paraId="3CBDBD2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б) материални, режийни, консултантски и други разходи, включително разходите за материали и доставки, комунални услуги, застраховки, пътни и наеми на сгради и оборудване;</w:t>
      </w:r>
    </w:p>
    <w:p w14:paraId="560D9ABD" w14:textId="197BECEB"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в) </w:t>
      </w:r>
      <w:r w:rsidR="00246CCD">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разходи за управление и контрол;</w:t>
      </w:r>
    </w:p>
    <w:p w14:paraId="62F6393F"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г) разходите по прилагане, събиране, научноизследователска дейност, определяне на стандарти и регулиране, включително и за задължителни протоколи за оценка на влиянието върху околната среда;</w:t>
      </w:r>
    </w:p>
    <w:p w14:paraId="1AFF1801"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д) пълните разходи се определят или изчисляват въз основа на данни от съществуващата система за отчетност.</w:t>
      </w:r>
    </w:p>
    <w:p w14:paraId="4748AA57" w14:textId="77777777" w:rsidR="00683EDD" w:rsidRPr="00142160" w:rsidRDefault="00683EDD" w:rsidP="001C4A80">
      <w:pPr>
        <w:widowControl w:val="0"/>
        <w:numPr>
          <w:ilvl w:val="0"/>
          <w:numId w:val="18"/>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Цените на услугите могат и да надвишават себестойността им.</w:t>
      </w:r>
    </w:p>
    <w:p w14:paraId="49BBAC7D" w14:textId="77777777" w:rsidR="00683EDD" w:rsidRPr="00142160" w:rsidRDefault="00683EDD" w:rsidP="001C4A80">
      <w:pPr>
        <w:widowControl w:val="0"/>
        <w:numPr>
          <w:ilvl w:val="0"/>
          <w:numId w:val="18"/>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Цените на услугите са прости и пропорционални.</w:t>
      </w:r>
    </w:p>
    <w:p w14:paraId="3FD50BEE" w14:textId="77777777" w:rsidR="00683EDD" w:rsidRPr="00142160" w:rsidRDefault="00683EDD" w:rsidP="001C4A80">
      <w:pPr>
        <w:widowControl w:val="0"/>
        <w:numPr>
          <w:ilvl w:val="0"/>
          <w:numId w:val="18"/>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Цените на услугите се събират от Общинската администрация. Приходите от тях постъпват в бюджета на общината.</w:t>
      </w:r>
    </w:p>
    <w:p w14:paraId="6B377F1A"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55. (1) Услугите, предоставяни от общината могат да бъдат:</w:t>
      </w:r>
    </w:p>
    <w:p w14:paraId="4B13F9E3" w14:textId="77777777" w:rsidR="00683EDD" w:rsidRPr="00142160" w:rsidRDefault="00683EDD" w:rsidP="001C4A80">
      <w:pPr>
        <w:widowControl w:val="0"/>
        <w:numPr>
          <w:ilvl w:val="0"/>
          <w:numId w:val="19"/>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lastRenderedPageBreak/>
        <w:t xml:space="preserve"> обикновена;</w:t>
      </w:r>
    </w:p>
    <w:p w14:paraId="5866539A" w14:textId="77777777" w:rsidR="00683EDD" w:rsidRPr="00142160" w:rsidRDefault="00683EDD" w:rsidP="001C4A80">
      <w:pPr>
        <w:widowControl w:val="0"/>
        <w:numPr>
          <w:ilvl w:val="0"/>
          <w:numId w:val="19"/>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бърза;</w:t>
      </w:r>
    </w:p>
    <w:p w14:paraId="68A2287D" w14:textId="77777777" w:rsidR="00683EDD" w:rsidRPr="00142160" w:rsidRDefault="00683EDD" w:rsidP="001C4A80">
      <w:pPr>
        <w:widowControl w:val="0"/>
        <w:numPr>
          <w:ilvl w:val="0"/>
          <w:numId w:val="19"/>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експресна.</w:t>
      </w:r>
    </w:p>
    <w:p w14:paraId="2FF832AE"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 Сроковете за извършване на услугите започват да текат от деня следващ подаването на необходимите документи и заплащане на цената за съответния вид услуга.</w:t>
      </w:r>
    </w:p>
    <w:p w14:paraId="5FBD0CEF" w14:textId="77777777" w:rsidR="00683EDD" w:rsidRPr="00142160" w:rsidRDefault="00683EDD" w:rsidP="001C4A80">
      <w:pPr>
        <w:widowControl w:val="0"/>
        <w:numPr>
          <w:ilvl w:val="0"/>
          <w:numId w:val="17"/>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Заплащането се извършва в брой или безкасово по съответната сметка.</w:t>
      </w:r>
    </w:p>
    <w:p w14:paraId="72A610DA" w14:textId="77777777" w:rsidR="00683EDD" w:rsidRPr="00142160" w:rsidRDefault="00683EDD" w:rsidP="001C4A80">
      <w:pPr>
        <w:widowControl w:val="0"/>
        <w:spacing w:after="0" w:line="240" w:lineRule="auto"/>
        <w:ind w:left="20" w:right="20" w:firstLine="851"/>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При плащане в брой задължително се издава касов бон.</w:t>
      </w:r>
    </w:p>
    <w:p w14:paraId="67E167D7" w14:textId="77777777" w:rsidR="00683EDD" w:rsidRPr="00142160" w:rsidRDefault="00683EDD" w:rsidP="001C4A80">
      <w:pPr>
        <w:widowControl w:val="0"/>
        <w:numPr>
          <w:ilvl w:val="0"/>
          <w:numId w:val="17"/>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бързи и експресни услуги се заплащат със съответното увеличение, прието от Общинския съвет.</w:t>
      </w:r>
    </w:p>
    <w:p w14:paraId="4D598BA1"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Чл.56. Общинският съвет определя цените на услугите, нерегламентирани по закон, по групи, както следва:</w:t>
      </w:r>
    </w:p>
    <w:p w14:paraId="7F4E883C" w14:textId="0CE241DB" w:rsidR="00683EDD" w:rsidRPr="00142160" w:rsidRDefault="00683EDD" w:rsidP="001C4A80">
      <w:pPr>
        <w:widowControl w:val="0"/>
        <w:numPr>
          <w:ilvl w:val="0"/>
          <w:numId w:val="20"/>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услуги, извършвани от дирекция „Административно, информационно обслужване и човешки ресурси”</w:t>
      </w:r>
    </w:p>
    <w:p w14:paraId="02CD6375" w14:textId="74A22E97" w:rsidR="00683EDD" w:rsidRPr="00142160" w:rsidRDefault="00683EDD" w:rsidP="001C4A80">
      <w:pPr>
        <w:widowControl w:val="0"/>
        <w:numPr>
          <w:ilvl w:val="0"/>
          <w:numId w:val="20"/>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услуги, извършвани от дирекция „Устройство на територията</w:t>
      </w:r>
      <w:r w:rsidRPr="00142160">
        <w:rPr>
          <w:rFonts w:ascii="Times New Roman" w:eastAsia="Times New Roman" w:hAnsi="Times New Roman" w:cs="Times New Roman"/>
          <w:bCs/>
          <w:color w:val="000000"/>
          <w:sz w:val="24"/>
          <w:szCs w:val="24"/>
          <w:lang w:eastAsia="bg-BG"/>
        </w:rPr>
        <w:t>, европроекти</w:t>
      </w:r>
      <w:r w:rsidRPr="00142160">
        <w:rPr>
          <w:rFonts w:ascii="Times New Roman" w:eastAsia="Times New Roman" w:hAnsi="Times New Roman" w:cs="Times New Roman"/>
          <w:bCs/>
          <w:color w:val="000000"/>
          <w:sz w:val="24"/>
          <w:szCs w:val="24"/>
          <w:lang w:val="bg-BG" w:eastAsia="bg-BG"/>
        </w:rPr>
        <w:t>, строителство, туризъм, култура</w:t>
      </w:r>
      <w:r w:rsidRPr="00142160">
        <w:rPr>
          <w:rFonts w:ascii="Times New Roman" w:eastAsia="Times New Roman" w:hAnsi="Times New Roman" w:cs="Times New Roman"/>
          <w:bCs/>
          <w:sz w:val="24"/>
          <w:szCs w:val="24"/>
          <w:lang w:val="bg-BG" w:eastAsia="bg-BG"/>
        </w:rPr>
        <w:t>;</w:t>
      </w:r>
    </w:p>
    <w:p w14:paraId="1C6D2425" w14:textId="77777777" w:rsidR="00683EDD" w:rsidRPr="00142160" w:rsidRDefault="00683EDD" w:rsidP="001C4A80">
      <w:pPr>
        <w:widowControl w:val="0"/>
        <w:numPr>
          <w:ilvl w:val="0"/>
          <w:numId w:val="20"/>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услуги, извършвани от дирекция „Общинска собственост, правно обслужване“</w:t>
      </w:r>
      <w:r w:rsidRPr="00142160">
        <w:rPr>
          <w:rFonts w:ascii="Times New Roman" w:eastAsia="Times New Roman" w:hAnsi="Times New Roman" w:cs="Times New Roman"/>
          <w:bCs/>
          <w:color w:val="000000"/>
          <w:sz w:val="24"/>
          <w:szCs w:val="24"/>
          <w:lang w:eastAsia="bg-BG"/>
        </w:rPr>
        <w:t>;</w:t>
      </w:r>
    </w:p>
    <w:p w14:paraId="22107277" w14:textId="2CD0D962" w:rsidR="00683EDD" w:rsidRPr="00142160" w:rsidRDefault="00683EDD" w:rsidP="001C4A80">
      <w:pPr>
        <w:widowControl w:val="0"/>
        <w:numPr>
          <w:ilvl w:val="0"/>
          <w:numId w:val="20"/>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услуги, извършвани от дирекция „Бюджет, финанси, местни приходи”</w:t>
      </w:r>
      <w:r w:rsidRPr="00142160">
        <w:rPr>
          <w:rFonts w:ascii="Times New Roman" w:eastAsia="Times New Roman" w:hAnsi="Times New Roman" w:cs="Times New Roman"/>
          <w:bCs/>
          <w:color w:val="000000"/>
          <w:sz w:val="24"/>
          <w:szCs w:val="24"/>
          <w:lang w:eastAsia="bg-BG"/>
        </w:rPr>
        <w:t>;</w:t>
      </w:r>
    </w:p>
    <w:p w14:paraId="6C041399" w14:textId="633054D9" w:rsidR="00683EDD" w:rsidRPr="00142160" w:rsidRDefault="00683EDD" w:rsidP="001C4A80">
      <w:pPr>
        <w:widowControl w:val="0"/>
        <w:numPr>
          <w:ilvl w:val="0"/>
          <w:numId w:val="20"/>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услуги извършвани от дейност „БКС”</w:t>
      </w:r>
      <w:r w:rsidRPr="00142160">
        <w:rPr>
          <w:rFonts w:ascii="Times New Roman" w:eastAsia="Times New Roman" w:hAnsi="Times New Roman" w:cs="Times New Roman"/>
          <w:bCs/>
          <w:color w:val="000000"/>
          <w:sz w:val="24"/>
          <w:szCs w:val="24"/>
          <w:lang w:eastAsia="bg-BG"/>
        </w:rPr>
        <w:t>;</w:t>
      </w:r>
    </w:p>
    <w:p w14:paraId="7370C2A6" w14:textId="5033F747" w:rsidR="00683EDD" w:rsidRPr="00142160" w:rsidRDefault="00683EDD" w:rsidP="001C4A80">
      <w:pPr>
        <w:widowControl w:val="0"/>
        <w:numPr>
          <w:ilvl w:val="0"/>
          <w:numId w:val="20"/>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копирни услуги, заверки и др., извършвани от дирекциите в община Камено и кметствата;</w:t>
      </w:r>
    </w:p>
    <w:p w14:paraId="47E8541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 xml:space="preserve">Чл.57 (1) </w:t>
      </w:r>
      <w:r w:rsidRPr="00142160">
        <w:rPr>
          <w:rFonts w:ascii="Times New Roman" w:eastAsia="Times New Roman" w:hAnsi="Times New Roman" w:cs="Times New Roman" w:hint="eastAsia"/>
          <w:bCs/>
          <w:sz w:val="24"/>
          <w:szCs w:val="24"/>
          <w:lang w:val="bg-BG" w:eastAsia="bg-BG"/>
        </w:rPr>
        <w:t>За</w:t>
      </w:r>
      <w:r w:rsidRPr="00142160">
        <w:rPr>
          <w:rFonts w:ascii="Times New Roman" w:eastAsia="Times New Roman" w:hAnsi="Times New Roman" w:cs="Times New Roman"/>
          <w:bCs/>
          <w:sz w:val="24"/>
          <w:szCs w:val="24"/>
          <w:lang w:val="bg-BG" w:eastAsia="bg-BG"/>
        </w:rPr>
        <w:t xml:space="preserve"> издаване на разрешително (пропуск) за движение на МПС, за одобряване на маршрут за преминаване по улици, затворени за движение, с цел зареждане на търговски обекти, с определяне място за престой, както и за издаване на разрешително (пропуск) за движение на МПС с тегло над 3 тона, одобряване на маршрут за преминаване по улици и/или определяне на място за престой, се подава заявление по образец, ведно със заплатена такса за разглеждане. При уважаване на искането се заплаща такса за издаденото разрешително (пропуск) в зависимост от неговата валидност. </w:t>
      </w:r>
    </w:p>
    <w:p w14:paraId="36EDCA19" w14:textId="77777777" w:rsidR="00683EDD" w:rsidRPr="00142160" w:rsidRDefault="00683EDD" w:rsidP="001C4A80">
      <w:pPr>
        <w:widowControl w:val="0"/>
        <w:spacing w:after="0" w:line="240" w:lineRule="auto"/>
        <w:ind w:left="20" w:right="20" w:firstLine="851"/>
        <w:jc w:val="both"/>
        <w:rPr>
          <w:rFonts w:ascii="Calibri" w:eastAsia="Times New Roman" w:hAnsi="Calibri" w:cs="Times New Roman"/>
          <w:bCs/>
          <w:sz w:val="24"/>
          <w:szCs w:val="24"/>
          <w:lang w:val="bg-BG" w:eastAsia="bg-BG"/>
        </w:rPr>
      </w:pPr>
      <w:r w:rsidRPr="00142160">
        <w:rPr>
          <w:rFonts w:ascii="Times New Roman" w:eastAsia="Times New Roman" w:hAnsi="Times New Roman" w:cs="Times New Roman"/>
          <w:bCs/>
          <w:sz w:val="24"/>
          <w:szCs w:val="24"/>
          <w:lang w:val="bg-BG" w:eastAsia="bg-BG"/>
        </w:rPr>
        <w:t xml:space="preserve">(2) </w:t>
      </w:r>
      <w:r w:rsidRPr="00142160">
        <w:rPr>
          <w:rFonts w:ascii="Times New Roman" w:eastAsia="Times New Roman" w:hAnsi="Times New Roman" w:cs="Times New Roman" w:hint="eastAsia"/>
          <w:bCs/>
          <w:sz w:val="24"/>
          <w:szCs w:val="24"/>
          <w:lang w:val="bg-BG" w:eastAsia="bg-BG"/>
        </w:rPr>
        <w:t>Собственикът</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на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пътното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превозно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средство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упълномощено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от</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него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лице</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или</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лицето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което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извършва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превоза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подава</w:t>
      </w:r>
      <w:r w:rsidRPr="00142160">
        <w:rPr>
          <w:rFonts w:ascii="Times New Roman" w:eastAsia="Times New Roman" w:hAnsi="Times New Roman" w:cs="Times New Roman"/>
          <w:bCs/>
          <w:sz w:val="24"/>
          <w:szCs w:val="24"/>
          <w:lang w:val="bg-BG" w:eastAsia="bg-BG"/>
        </w:rPr>
        <w:t xml:space="preserve"> 2 (</w:t>
      </w:r>
      <w:r w:rsidRPr="00142160">
        <w:rPr>
          <w:rFonts w:ascii="Times New Roman" w:eastAsia="Times New Roman" w:hAnsi="Times New Roman" w:cs="Times New Roman" w:hint="eastAsia"/>
          <w:bCs/>
          <w:sz w:val="24"/>
          <w:szCs w:val="24"/>
          <w:lang w:val="bg-BG" w:eastAsia="bg-BG"/>
        </w:rPr>
        <w:t>два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броя</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заявления</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образец</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и</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документ</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за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платена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такса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за</w:t>
      </w:r>
      <w:r w:rsidRPr="00142160">
        <w:rPr>
          <w:rFonts w:ascii="Times New Roman" w:eastAsia="Times New Roman" w:hAnsi="Times New Roman" w:cs="Times New Roman"/>
          <w:bCs/>
          <w:sz w:val="24"/>
          <w:szCs w:val="24"/>
          <w:lang w:val="bg-BG" w:eastAsia="bg-BG"/>
        </w:rPr>
        <w:t xml:space="preserve"> разглеждане на искането.</w:t>
      </w:r>
      <w:r w:rsidRPr="00142160">
        <w:rPr>
          <w:rFonts w:ascii="Hebar" w:eastAsia="Times New Roman" w:hAnsi="Hebar" w:cs="Times New Roman" w:hint="eastAsia"/>
          <w:bCs/>
          <w:sz w:val="24"/>
          <w:szCs w:val="24"/>
          <w:lang w:val="en-GB" w:eastAsia="bg-BG"/>
        </w:rPr>
        <w:t xml:space="preserve"> </w:t>
      </w:r>
    </w:p>
    <w:p w14:paraId="5B6EE437"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(3) П</w:t>
      </w:r>
      <w:r w:rsidRPr="00142160">
        <w:rPr>
          <w:rFonts w:ascii="Times New Roman" w:eastAsia="Times New Roman" w:hAnsi="Times New Roman" w:cs="Times New Roman" w:hint="eastAsia"/>
          <w:bCs/>
          <w:sz w:val="24"/>
          <w:szCs w:val="24"/>
          <w:lang w:val="bg-BG" w:eastAsia="bg-BG"/>
        </w:rPr>
        <w:t>одадените</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заявления</w:t>
      </w:r>
      <w:r w:rsidRPr="00142160">
        <w:rPr>
          <w:rFonts w:ascii="Times New Roman" w:eastAsia="Times New Roman" w:hAnsi="Times New Roman" w:cs="Times New Roman"/>
          <w:bCs/>
          <w:sz w:val="24"/>
          <w:szCs w:val="24"/>
          <w:lang w:val="bg-BG" w:eastAsia="bg-BG"/>
        </w:rPr>
        <w:t xml:space="preserve"> се регистрират в деловодната система на общината. За изда</w:t>
      </w:r>
      <w:r w:rsidRPr="00142160">
        <w:rPr>
          <w:rFonts w:ascii="Times New Roman" w:eastAsia="Times New Roman" w:hAnsi="Times New Roman" w:cs="Times New Roman" w:hint="eastAsia"/>
          <w:bCs/>
          <w:sz w:val="24"/>
          <w:szCs w:val="24"/>
          <w:lang w:val="bg-BG" w:eastAsia="bg-BG"/>
        </w:rPr>
        <w:t>ва</w:t>
      </w:r>
      <w:r w:rsidRPr="00142160">
        <w:rPr>
          <w:rFonts w:ascii="Times New Roman" w:eastAsia="Times New Roman" w:hAnsi="Times New Roman" w:cs="Times New Roman"/>
          <w:bCs/>
          <w:sz w:val="24"/>
          <w:szCs w:val="24"/>
          <w:lang w:val="bg-BG" w:eastAsia="bg-BG"/>
        </w:rPr>
        <w:t xml:space="preserve">не на </w:t>
      </w:r>
      <w:r w:rsidRPr="00142160">
        <w:rPr>
          <w:rFonts w:ascii="Times New Roman" w:eastAsia="Times New Roman" w:hAnsi="Times New Roman" w:cs="Times New Roman" w:hint="eastAsia"/>
          <w:bCs/>
          <w:sz w:val="24"/>
          <w:szCs w:val="24"/>
          <w:lang w:val="bg-BG" w:eastAsia="bg-BG"/>
        </w:rPr>
        <w:t>исканото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разрешително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или</w:t>
      </w:r>
      <w:r w:rsidRPr="00142160">
        <w:rPr>
          <w:rFonts w:ascii="Times New Roman" w:eastAsia="Times New Roman" w:hAnsi="Times New Roman" w:cs="Times New Roman"/>
          <w:bCs/>
          <w:sz w:val="24"/>
          <w:szCs w:val="24"/>
          <w:lang w:val="bg-BG" w:eastAsia="bg-BG"/>
        </w:rPr>
        <w:t xml:space="preserve"> постановен </w:t>
      </w:r>
      <w:r w:rsidRPr="00142160">
        <w:rPr>
          <w:rFonts w:ascii="Times New Roman" w:eastAsia="Times New Roman" w:hAnsi="Times New Roman" w:cs="Times New Roman" w:hint="eastAsia"/>
          <w:bCs/>
          <w:sz w:val="24"/>
          <w:szCs w:val="24"/>
          <w:lang w:val="bg-BG" w:eastAsia="bg-BG"/>
        </w:rPr>
        <w:t>мотивиран</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отказ</w:t>
      </w:r>
      <w:r w:rsidRPr="00142160">
        <w:rPr>
          <w:rFonts w:ascii="Times New Roman" w:eastAsia="Times New Roman" w:hAnsi="Times New Roman" w:cs="Times New Roman"/>
          <w:bCs/>
          <w:sz w:val="24"/>
          <w:szCs w:val="24"/>
          <w:lang w:val="bg-BG" w:eastAsia="bg-BG"/>
        </w:rPr>
        <w:t xml:space="preserve"> се </w:t>
      </w:r>
      <w:r w:rsidRPr="00142160">
        <w:rPr>
          <w:rFonts w:ascii="Times New Roman" w:eastAsia="Times New Roman" w:hAnsi="Times New Roman" w:cs="Times New Roman" w:hint="eastAsia"/>
          <w:bCs/>
          <w:sz w:val="24"/>
          <w:szCs w:val="24"/>
          <w:lang w:val="bg-BG" w:eastAsia="bg-BG"/>
        </w:rPr>
        <w:t>уведомява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писмено</w:t>
      </w:r>
      <w:r w:rsidRPr="00142160">
        <w:rPr>
          <w:rFonts w:ascii="Times New Roman" w:eastAsia="Times New Roman" w:hAnsi="Times New Roman" w:cs="Times New Roman"/>
          <w:bCs/>
          <w:sz w:val="24"/>
          <w:szCs w:val="24"/>
          <w:lang w:val="bg-BG" w:eastAsia="bg-BG"/>
        </w:rPr>
        <w:t xml:space="preserve"> заявителя. </w:t>
      </w:r>
      <w:r w:rsidRPr="00142160">
        <w:rPr>
          <w:rFonts w:ascii="Times New Roman" w:eastAsia="Times New Roman" w:hAnsi="Times New Roman" w:cs="Times New Roman" w:hint="eastAsia"/>
          <w:bCs/>
          <w:sz w:val="24"/>
          <w:szCs w:val="24"/>
          <w:lang w:val="bg-BG" w:eastAsia="bg-BG"/>
        </w:rPr>
        <w:t>Отказът</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подлежи</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на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обжалване</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по</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реда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на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Административнопроцесуалния</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кодекс</w:t>
      </w:r>
      <w:r w:rsidRPr="00142160">
        <w:rPr>
          <w:rFonts w:ascii="Times New Roman" w:eastAsia="Times New Roman" w:hAnsi="Times New Roman" w:cs="Times New Roman"/>
          <w:bCs/>
          <w:sz w:val="24"/>
          <w:szCs w:val="24"/>
          <w:lang w:val="bg-BG" w:eastAsia="bg-BG"/>
        </w:rPr>
        <w:t xml:space="preserve">. </w:t>
      </w:r>
    </w:p>
    <w:p w14:paraId="48360897"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 xml:space="preserve">(4) Лицата по алинея втора имат право </w:t>
      </w:r>
      <w:r w:rsidRPr="00142160">
        <w:rPr>
          <w:rFonts w:ascii="Times New Roman" w:eastAsia="Times New Roman" w:hAnsi="Times New Roman" w:cs="Times New Roman" w:hint="eastAsia"/>
          <w:bCs/>
          <w:sz w:val="24"/>
          <w:szCs w:val="24"/>
          <w:lang w:val="bg-BG" w:eastAsia="bg-BG"/>
        </w:rPr>
        <w:t>да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подадат</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заявление</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за</w:t>
      </w:r>
      <w:r w:rsidRPr="00142160">
        <w:rPr>
          <w:rFonts w:ascii="Times New Roman" w:eastAsia="Times New Roman" w:hAnsi="Times New Roman" w:cs="Times New Roman"/>
          <w:bCs/>
          <w:sz w:val="24"/>
          <w:szCs w:val="24"/>
          <w:lang w:val="bg-BG" w:eastAsia="bg-BG"/>
        </w:rPr>
        <w:t xml:space="preserve"> </w:t>
      </w:r>
      <w:r w:rsidRPr="00142160">
        <w:rPr>
          <w:rFonts w:ascii="Times New Roman" w:eastAsia="Times New Roman" w:hAnsi="Times New Roman" w:cs="Times New Roman" w:hint="eastAsia"/>
          <w:bCs/>
          <w:sz w:val="24"/>
          <w:szCs w:val="24"/>
          <w:lang w:val="bg-BG" w:eastAsia="bg-BG"/>
        </w:rPr>
        <w:t>промяна</w:t>
      </w:r>
      <w:r w:rsidRPr="00142160">
        <w:rPr>
          <w:rFonts w:ascii="Times New Roman" w:eastAsia="Times New Roman" w:hAnsi="Times New Roman" w:cs="Times New Roman"/>
          <w:bCs/>
          <w:sz w:val="24"/>
          <w:szCs w:val="24"/>
          <w:lang w:val="bg-BG" w:eastAsia="bg-BG"/>
        </w:rPr>
        <w:t xml:space="preserve"> в издаденото разрешително (пропуск), като заплатят и съответната за това такса за ново разглеждане. </w:t>
      </w:r>
    </w:p>
    <w:p w14:paraId="5BF4774C" w14:textId="77777777" w:rsidR="00683EDD" w:rsidRPr="00142160" w:rsidRDefault="00683EDD" w:rsidP="001C4A80">
      <w:pPr>
        <w:widowControl w:val="0"/>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sz w:val="24"/>
          <w:szCs w:val="24"/>
          <w:lang w:val="bg-BG" w:eastAsia="bg-BG"/>
        </w:rPr>
        <w:t>Чл.58</w:t>
      </w:r>
      <w:r w:rsidRPr="00142160">
        <w:rPr>
          <w:rFonts w:ascii="Times New Roman" w:eastAsia="Times New Roman" w:hAnsi="Times New Roman" w:cs="Times New Roman"/>
          <w:bCs/>
          <w:color w:val="000000"/>
          <w:sz w:val="24"/>
          <w:szCs w:val="24"/>
          <w:lang w:val="bg-BG" w:eastAsia="bg-BG"/>
        </w:rPr>
        <w:t xml:space="preserve"> (1) На райони, пътища и части от пътища – общинска собственост, в рамките на специално обозначени за това места, може да се въвежда режим на платено паркиране „Служебен абонамент”, за което се заплаща такса в размер, определен от Общинския съвет. </w:t>
      </w:r>
    </w:p>
    <w:p w14:paraId="4C9194C5"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(2) В границите на зоната се допуска платено паркиране „Служебен абонамент“ в работни дни, в часовете от 08:00 до 18:00 часа на до 2 (два) броя МПС. Местата за „Служебен абонамент” се определят от общинския съвет с одобряване на схема. </w:t>
      </w:r>
    </w:p>
    <w:p w14:paraId="08053491"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(3) За ползване на режим на платено паркиране „Служебен абонамент”, по ал.1 заинтересованите лица подават до Кмета на община Камено заявление и документ за собственост или договор за наем на имота, за който се иска да бъдат определени места, за въвеждане на платено паркиране, тип „Служебен абонамент“, за до два броя МПС, като се посочва и периода, за който се иска получаване на разрешение – за 1 м., 6 м. или 1 година. </w:t>
      </w:r>
    </w:p>
    <w:p w14:paraId="4ABE60D6"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(4) След разглеждане на заявленията по ал.3 и при наличие на свободни места в схемата по ал.2 от Наредбата, лицата подали заявления, сключват договори за временно и възмездно ползване на съответните паркинг места с режим на платено паркиране „Служебен абонамент” с кмета на общината или упълномощени от него със заповед лица. </w:t>
      </w:r>
    </w:p>
    <w:p w14:paraId="0495DA7F"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(5) Местата за паркиране се сигнализират със съответния неподвижен пътен знак, маркировка и по желание с подвижна преносима табела. </w:t>
      </w:r>
    </w:p>
    <w:p w14:paraId="03EBEB12"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(6) Забранено е паркирането на други моторни превозни средства на обозначените места за „Служебен абонамент“, освен за автомобили, определени от ползвателя на местата. </w:t>
      </w:r>
    </w:p>
    <w:p w14:paraId="0CA5B61C"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lastRenderedPageBreak/>
        <w:t xml:space="preserve">(7) Временно ограничаване паркирането на местата в режим „Служебен абонамент”, с цел провеждането на заявени по съответния ред в Община Камено мероприятия, се допуска със заповед на кмета на общината. </w:t>
      </w:r>
    </w:p>
    <w:p w14:paraId="4C47F5DC"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(8) Служебни паркоместа на публичните учреждения, за постоянно или временно паркиране, се отреждат с решение на общинския съвет.“ </w:t>
      </w:r>
    </w:p>
    <w:p w14:paraId="7FAFE0C5" w14:textId="77777777" w:rsidR="00683EDD" w:rsidRPr="00142160" w:rsidRDefault="00683EDD" w:rsidP="001C4A80">
      <w:pPr>
        <w:autoSpaceDE w:val="0"/>
        <w:autoSpaceDN w:val="0"/>
        <w:adjustRightInd w:val="0"/>
        <w:spacing w:after="0" w:line="240" w:lineRule="auto"/>
        <w:ind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(9) За разглеждане на заявление и при получено одобрение се заплащат еднократни такси, съобразно приложението към наредбата. </w:t>
      </w:r>
    </w:p>
    <w:p w14:paraId="194EDC55" w14:textId="73844CFF" w:rsidR="00683EDD" w:rsidRPr="00142160" w:rsidRDefault="00683EDD" w:rsidP="001C4A80">
      <w:pPr>
        <w:widowControl w:val="0"/>
        <w:spacing w:after="0" w:line="240" w:lineRule="auto"/>
        <w:ind w:left="20" w:right="37"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(10) При получено разрешение се заплащат месечни такси, съобразно приложението към</w:t>
      </w:r>
      <w:r w:rsidR="00246CCD">
        <w:rPr>
          <w:rFonts w:ascii="Times New Roman" w:eastAsia="Times New Roman" w:hAnsi="Times New Roman" w:cs="Times New Roman"/>
          <w:bCs/>
          <w:color w:val="000000"/>
          <w:sz w:val="24"/>
          <w:szCs w:val="24"/>
          <w:lang w:val="bg-BG" w:eastAsia="bg-BG"/>
        </w:rPr>
        <w:t xml:space="preserve"> </w:t>
      </w:r>
      <w:r w:rsidR="001F7323" w:rsidRPr="00142160">
        <w:rPr>
          <w:rFonts w:ascii="Times New Roman" w:eastAsia="Times New Roman" w:hAnsi="Times New Roman" w:cs="Times New Roman"/>
          <w:bCs/>
          <w:color w:val="000000"/>
          <w:sz w:val="24"/>
          <w:szCs w:val="24"/>
          <w:lang w:val="bg-BG" w:eastAsia="bg-BG"/>
        </w:rPr>
        <w:t>Н</w:t>
      </w:r>
      <w:r w:rsidRPr="00142160">
        <w:rPr>
          <w:rFonts w:ascii="Times New Roman" w:eastAsia="Times New Roman" w:hAnsi="Times New Roman" w:cs="Times New Roman"/>
          <w:bCs/>
          <w:color w:val="000000"/>
          <w:sz w:val="24"/>
          <w:szCs w:val="24"/>
          <w:lang w:val="bg-BG" w:eastAsia="bg-BG"/>
        </w:rPr>
        <w:t>аредбата.</w:t>
      </w:r>
    </w:p>
    <w:p w14:paraId="0167589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74BF2732" w14:textId="77777777" w:rsidR="00683EDD" w:rsidRPr="00142160" w:rsidRDefault="00683EDD" w:rsidP="001C4A80">
      <w:pPr>
        <w:keepNext/>
        <w:keepLines/>
        <w:widowControl w:val="0"/>
        <w:spacing w:after="0" w:line="240" w:lineRule="auto"/>
        <w:ind w:left="20" w:right="20" w:firstLine="851"/>
        <w:jc w:val="both"/>
        <w:outlineLvl w:val="4"/>
        <w:rPr>
          <w:rFonts w:ascii="Times New Roman" w:eastAsia="Times New Roman" w:hAnsi="Times New Roman" w:cs="Times New Roman"/>
          <w:bCs/>
          <w:color w:val="000000"/>
          <w:sz w:val="24"/>
          <w:szCs w:val="24"/>
          <w:lang w:val="bg-BG" w:eastAsia="bg-BG"/>
        </w:rPr>
      </w:pPr>
      <w:bookmarkStart w:id="9" w:name="bookmark6"/>
      <w:r w:rsidRPr="00142160">
        <w:rPr>
          <w:rFonts w:ascii="Times New Roman" w:eastAsia="Times New Roman" w:hAnsi="Times New Roman" w:cs="Times New Roman"/>
          <w:b/>
          <w:bCs/>
          <w:i/>
          <w:iCs/>
          <w:color w:val="000000"/>
          <w:sz w:val="24"/>
          <w:szCs w:val="24"/>
          <w:lang w:val="bg-BG" w:eastAsia="bg-BG"/>
        </w:rPr>
        <w:t xml:space="preserve">Раздел II </w:t>
      </w:r>
      <w:r w:rsidRPr="00142160">
        <w:rPr>
          <w:rFonts w:ascii="Times New Roman" w:eastAsia="Times New Roman" w:hAnsi="Times New Roman" w:cs="Times New Roman"/>
          <w:b/>
          <w:bCs/>
          <w:color w:val="000000"/>
          <w:sz w:val="24"/>
          <w:szCs w:val="24"/>
          <w:lang w:val="bg-BG" w:eastAsia="bg-BG"/>
        </w:rPr>
        <w:t>Такса при промяна на предназначението на земеделски земи от общински поземлен фонд</w:t>
      </w:r>
      <w:bookmarkEnd w:id="9"/>
    </w:p>
    <w:p w14:paraId="644F90CA"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59. (1) При промяна на предназначението на земеделска земя от общинския поземлен фонд, включително в случаите по чл.29 ал.3 и 4 от Закона за опазване на земеделските земи, се заплаща местна такса.</w:t>
      </w:r>
    </w:p>
    <w:p w14:paraId="5B7282DA" w14:textId="77777777" w:rsidR="00683EDD" w:rsidRPr="00142160" w:rsidRDefault="00683EDD" w:rsidP="001C4A80">
      <w:pPr>
        <w:widowControl w:val="0"/>
        <w:numPr>
          <w:ilvl w:val="0"/>
          <w:numId w:val="21"/>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При изграждане на оранжерии, разсадници и други обекти за производство на земеделска продукция такса се заплаща само за тази част от земята, която се застроява със спомагателни сгради, съоръжения и комуникации и от нея пряко не се получава земеделска продукция.</w:t>
      </w:r>
    </w:p>
    <w:p w14:paraId="5312CD7F" w14:textId="77777777" w:rsidR="00683EDD" w:rsidRPr="00142160" w:rsidRDefault="00683EDD" w:rsidP="001C4A80">
      <w:pPr>
        <w:widowControl w:val="0"/>
        <w:numPr>
          <w:ilvl w:val="0"/>
          <w:numId w:val="21"/>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Таксата за всички спомагателни и допълнителни обекти, за инженерната инфраструктура и комуникациите, намиращи се във и извън границите на площадката (трасето) на основния обект, се определя в зависимост от вида на обекта, за който се иска промяна на предназначението на земеделските земи.</w:t>
      </w:r>
    </w:p>
    <w:p w14:paraId="136254FC"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60. Размерът на таксата за промяна на предназначението на земеделска земя се определя от:</w:t>
      </w:r>
    </w:p>
    <w:p w14:paraId="3E6304D7" w14:textId="77777777" w:rsidR="00683EDD" w:rsidRPr="00142160" w:rsidRDefault="00683EDD" w:rsidP="001C4A80">
      <w:pPr>
        <w:widowControl w:val="0"/>
        <w:numPr>
          <w:ilvl w:val="0"/>
          <w:numId w:val="22"/>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бонитетната категория на земеделската земя, посочена в акта за категоризация, изготвен съгласно Наредбата за категоризиране на земеделските земи при промяна на тяхното предназначение;</w:t>
      </w:r>
    </w:p>
    <w:p w14:paraId="77BD75E8" w14:textId="77777777" w:rsidR="00683EDD" w:rsidRPr="00142160" w:rsidRDefault="00683EDD" w:rsidP="001C4A80">
      <w:pPr>
        <w:widowControl w:val="0"/>
        <w:numPr>
          <w:ilvl w:val="0"/>
          <w:numId w:val="22"/>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размерът на земята, включена в границите на определената площадка или трасе на обекта;</w:t>
      </w:r>
    </w:p>
    <w:p w14:paraId="3A614243" w14:textId="0469CE7B" w:rsidR="00683EDD" w:rsidRPr="00142160" w:rsidRDefault="00683EDD" w:rsidP="001C4A80">
      <w:pPr>
        <w:widowControl w:val="0"/>
        <w:numPr>
          <w:ilvl w:val="0"/>
          <w:numId w:val="22"/>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местонахождението на земята съобразно категорията на населеното място, определена по реда на чл. 36, ал. 2 от Закона за административно-териториалното устройство на Република България;</w:t>
      </w:r>
    </w:p>
    <w:p w14:paraId="4037DD48" w14:textId="77777777" w:rsidR="00683EDD" w:rsidRPr="00142160" w:rsidRDefault="00683EDD" w:rsidP="001C4A80">
      <w:pPr>
        <w:widowControl w:val="0"/>
        <w:numPr>
          <w:ilvl w:val="0"/>
          <w:numId w:val="22"/>
        </w:numPr>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вида на обекта;</w:t>
      </w:r>
    </w:p>
    <w:p w14:paraId="3A30DDEF" w14:textId="77777777" w:rsidR="00683EDD" w:rsidRPr="00142160" w:rsidRDefault="00683EDD" w:rsidP="001C4A80">
      <w:pPr>
        <w:widowControl w:val="0"/>
        <w:numPr>
          <w:ilvl w:val="0"/>
          <w:numId w:val="22"/>
        </w:numPr>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възможността за напояване.</w:t>
      </w:r>
    </w:p>
    <w:p w14:paraId="7FBEFE4D"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61. (1) При промяна на предназначението на земеделска земя от общинския поземлен фонд, размерът на таксата се определя по следната формула:</w:t>
      </w:r>
    </w:p>
    <w:p w14:paraId="5D2EC010" w14:textId="77777777" w:rsidR="00683EDD" w:rsidRPr="00142160" w:rsidRDefault="00683EDD" w:rsidP="001C4A80">
      <w:pPr>
        <w:widowControl w:val="0"/>
        <w:spacing w:after="0" w:line="240" w:lineRule="auto"/>
        <w:ind w:left="1180" w:firstLine="851"/>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Т = СББ х Кплощ х Кк х Кпол,</w:t>
      </w:r>
    </w:p>
    <w:p w14:paraId="658B1BD3"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където:</w:t>
      </w:r>
    </w:p>
    <w:p w14:paraId="24B74AB7" w14:textId="37792ECB"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Т - такса за промяна на предназначението на 1 дка земеделска земя (</w:t>
      </w:r>
      <w:r w:rsidR="00246CCD">
        <w:rPr>
          <w:rFonts w:ascii="Times New Roman" w:eastAsia="Times New Roman" w:hAnsi="Times New Roman" w:cs="Times New Roman"/>
          <w:bCs/>
          <w:color w:val="000000"/>
          <w:sz w:val="24"/>
          <w:szCs w:val="24"/>
          <w:lang w:val="bg-BG" w:eastAsia="bg-BG"/>
        </w:rPr>
        <w:t>евро</w:t>
      </w:r>
      <w:r w:rsidRPr="00142160">
        <w:rPr>
          <w:rFonts w:ascii="Times New Roman" w:eastAsia="Times New Roman" w:hAnsi="Times New Roman" w:cs="Times New Roman"/>
          <w:bCs/>
          <w:color w:val="000000"/>
          <w:sz w:val="24"/>
          <w:szCs w:val="24"/>
          <w:lang w:val="bg-BG" w:eastAsia="bg-BG"/>
        </w:rPr>
        <w:t>);</w:t>
      </w:r>
    </w:p>
    <w:p w14:paraId="26BA18E3" w14:textId="77777777" w:rsidR="00683EDD" w:rsidRPr="00142160" w:rsidRDefault="00683EDD" w:rsidP="001C4A80">
      <w:pPr>
        <w:widowControl w:val="0"/>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СББ - средният бонитетен бал за съответната категория земеделска земя при неполивни условия; за некатегоризируема земя СББ е 2,5;</w:t>
      </w:r>
    </w:p>
    <w:p w14:paraId="4C597E1A"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Кплощ - коефициентът за площта на земята, необходима за обекта;</w:t>
      </w:r>
    </w:p>
    <w:p w14:paraId="204789C8"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Кк - коефициентът за категорията на населеното място;</w:t>
      </w:r>
    </w:p>
    <w:p w14:paraId="737D8B6E"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Кпол - коефициентът за поливност.</w:t>
      </w:r>
    </w:p>
    <w:p w14:paraId="325AE9A2" w14:textId="77777777" w:rsidR="00683EDD" w:rsidRPr="00142160" w:rsidRDefault="00683EDD" w:rsidP="001C4A80">
      <w:pPr>
        <w:widowControl w:val="0"/>
        <w:numPr>
          <w:ilvl w:val="0"/>
          <w:numId w:val="23"/>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Коефициентът за площта на земята се определя в зависимост от размера на земята, необходима за обекта, и от вида на обекта, както следва:</w:t>
      </w:r>
    </w:p>
    <w:p w14:paraId="64C1AA44" w14:textId="77777777" w:rsidR="00683EDD" w:rsidRPr="00142160" w:rsidRDefault="00683EDD" w:rsidP="001C4A80">
      <w:pPr>
        <w:widowControl w:val="0"/>
        <w:numPr>
          <w:ilvl w:val="0"/>
          <w:numId w:val="24"/>
        </w:numPr>
        <w:tabs>
          <w:tab w:val="left" w:pos="993"/>
        </w:tabs>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за обектите по чл.62. :</w:t>
      </w:r>
    </w:p>
    <w:p w14:paraId="74ADD84E"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а) при площ до 1 дка включително - 2,00;</w:t>
      </w:r>
    </w:p>
    <w:p w14:paraId="4C500DDD"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б) при площ над 1 до 5 дка включително - 3,00;</w:t>
      </w:r>
    </w:p>
    <w:p w14:paraId="3630B5EC"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в) при площ над 5 до 10 дка включително - 4,00;</w:t>
      </w:r>
    </w:p>
    <w:p w14:paraId="05BFE206" w14:textId="77777777" w:rsidR="00683EDD" w:rsidRPr="00142160" w:rsidRDefault="00683EDD" w:rsidP="001C4A80">
      <w:pPr>
        <w:widowControl w:val="0"/>
        <w:spacing w:after="0" w:line="240" w:lineRule="auto"/>
        <w:ind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г) при площ над 10 дка - 5,00;</w:t>
      </w:r>
    </w:p>
    <w:p w14:paraId="3FF5BE34" w14:textId="424EAAD7" w:rsidR="00683EDD" w:rsidRPr="001C4A80" w:rsidRDefault="00683EDD" w:rsidP="00DB46DE">
      <w:pPr>
        <w:widowControl w:val="0"/>
        <w:numPr>
          <w:ilvl w:val="0"/>
          <w:numId w:val="24"/>
        </w:numPr>
        <w:tabs>
          <w:tab w:val="left" w:pos="993"/>
        </w:tabs>
        <w:spacing w:after="0" w:line="240" w:lineRule="auto"/>
        <w:ind w:firstLine="851"/>
        <w:jc w:val="both"/>
        <w:rPr>
          <w:rFonts w:ascii="Times New Roman" w:eastAsia="Times New Roman" w:hAnsi="Times New Roman" w:cs="Times New Roman"/>
          <w:bCs/>
          <w:color w:val="000000"/>
          <w:sz w:val="24"/>
          <w:szCs w:val="24"/>
          <w:lang w:val="bg-BG" w:eastAsia="bg-BG"/>
        </w:rPr>
      </w:pPr>
      <w:r w:rsidRPr="001C4A80">
        <w:rPr>
          <w:rFonts w:ascii="Times New Roman" w:eastAsia="Times New Roman" w:hAnsi="Times New Roman" w:cs="Times New Roman"/>
          <w:bCs/>
          <w:color w:val="000000"/>
          <w:sz w:val="24"/>
          <w:szCs w:val="24"/>
          <w:lang w:val="bg-BG" w:eastAsia="bg-BG"/>
        </w:rPr>
        <w:t xml:space="preserve">за обектите по </w:t>
      </w:r>
      <w:r w:rsidRPr="001C4A80">
        <w:rPr>
          <w:rFonts w:ascii="Times New Roman" w:eastAsia="Times New Roman" w:hAnsi="Times New Roman" w:cs="Times New Roman"/>
          <w:bCs/>
          <w:sz w:val="24"/>
          <w:szCs w:val="24"/>
          <w:lang w:val="bg-BG" w:eastAsia="bg-BG"/>
        </w:rPr>
        <w:t>чл. 63 независимо</w:t>
      </w:r>
      <w:r w:rsidRPr="001C4A80">
        <w:rPr>
          <w:rFonts w:ascii="Times New Roman" w:eastAsia="Times New Roman" w:hAnsi="Times New Roman" w:cs="Times New Roman"/>
          <w:bCs/>
          <w:color w:val="000000"/>
          <w:sz w:val="24"/>
          <w:szCs w:val="24"/>
          <w:lang w:val="bg-BG" w:eastAsia="bg-BG"/>
        </w:rPr>
        <w:t xml:space="preserve"> от размера на площта, която се засяга</w:t>
      </w:r>
      <w:r w:rsidR="001C4A80" w:rsidRPr="001C4A80">
        <w:rPr>
          <w:rFonts w:ascii="Times New Roman" w:eastAsia="Times New Roman" w:hAnsi="Times New Roman" w:cs="Times New Roman"/>
          <w:bCs/>
          <w:color w:val="000000"/>
          <w:sz w:val="24"/>
          <w:szCs w:val="24"/>
          <w:lang w:val="bg-BG" w:eastAsia="bg-BG"/>
        </w:rPr>
        <w:t xml:space="preserve"> </w:t>
      </w:r>
      <w:r w:rsidRPr="001C4A80">
        <w:rPr>
          <w:rFonts w:ascii="Times New Roman" w:eastAsia="Times New Roman" w:hAnsi="Times New Roman" w:cs="Times New Roman"/>
          <w:bCs/>
          <w:color w:val="000000"/>
          <w:sz w:val="24"/>
          <w:szCs w:val="24"/>
          <w:lang w:val="bg-BG" w:eastAsia="bg-BG"/>
        </w:rPr>
        <w:t>- 1,00;</w:t>
      </w:r>
    </w:p>
    <w:p w14:paraId="518EA170" w14:textId="32043310" w:rsidR="00683EDD" w:rsidRPr="001C4A80" w:rsidRDefault="00683EDD" w:rsidP="001C4A80">
      <w:pPr>
        <w:pStyle w:val="ListParagraph"/>
        <w:numPr>
          <w:ilvl w:val="0"/>
          <w:numId w:val="24"/>
        </w:numPr>
        <w:tabs>
          <w:tab w:val="center" w:pos="993"/>
          <w:tab w:val="center" w:pos="8098"/>
          <w:tab w:val="center" w:pos="8606"/>
        </w:tabs>
        <w:ind w:left="0" w:right="20" w:firstLine="851"/>
        <w:jc w:val="both"/>
        <w:rPr>
          <w:rFonts w:ascii="Times New Roman" w:hAnsi="Times New Roman" w:cs="Times New Roman"/>
          <w:bCs/>
        </w:rPr>
      </w:pPr>
      <w:r w:rsidRPr="001C4A80">
        <w:rPr>
          <w:rFonts w:ascii="Times New Roman" w:hAnsi="Times New Roman" w:cs="Times New Roman"/>
          <w:bCs/>
        </w:rPr>
        <w:t xml:space="preserve">за имоти, които са </w:t>
      </w:r>
      <w:r w:rsidRPr="001C4A80">
        <w:rPr>
          <w:rFonts w:ascii="Times New Roman" w:hAnsi="Times New Roman" w:cs="Times New Roman"/>
          <w:bCs/>
        </w:rPr>
        <w:lastRenderedPageBreak/>
        <w:t>разположени в едно и също землище и за които предложения за промяна на предназначението са внесени от едно и също лице, което има право да строи в имот от общински поземлен фонд, коефициентът за площ по т. 1 се определя въз основа на сумата от площите на всички имоти, независимо от броя на изработените за тях подробни устройствени планове.</w:t>
      </w:r>
    </w:p>
    <w:p w14:paraId="67D429A4" w14:textId="77777777" w:rsidR="00683EDD" w:rsidRPr="00142160" w:rsidRDefault="00683EDD" w:rsidP="001C4A80">
      <w:pPr>
        <w:widowControl w:val="0"/>
        <w:numPr>
          <w:ilvl w:val="0"/>
          <w:numId w:val="23"/>
        </w:numPr>
        <w:spacing w:after="0" w:line="240" w:lineRule="auto"/>
        <w:ind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Коефициентът за категорията на населеното място се определя в зависимост от групата по категория на населеното място и от вида на обекта, както следва:</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0"/>
        <w:gridCol w:w="3024"/>
        <w:gridCol w:w="3031"/>
      </w:tblGrid>
      <w:tr w:rsidR="00683EDD" w:rsidRPr="00142160" w14:paraId="23769C9D" w14:textId="77777777" w:rsidTr="00D32B14">
        <w:tc>
          <w:tcPr>
            <w:tcW w:w="3090" w:type="dxa"/>
          </w:tcPr>
          <w:p w14:paraId="514E5E41"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Групи по категория</w:t>
            </w:r>
          </w:p>
        </w:tc>
        <w:tc>
          <w:tcPr>
            <w:tcW w:w="6055" w:type="dxa"/>
            <w:gridSpan w:val="2"/>
          </w:tcPr>
          <w:p w14:paraId="4682D01C"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Вид на обекта</w:t>
            </w:r>
          </w:p>
        </w:tc>
      </w:tr>
      <w:tr w:rsidR="00683EDD" w:rsidRPr="00142160" w14:paraId="31CD4E0A" w14:textId="77777777" w:rsidTr="00D32B14">
        <w:tc>
          <w:tcPr>
            <w:tcW w:w="3090" w:type="dxa"/>
          </w:tcPr>
          <w:p w14:paraId="1862EFBB"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p>
          <w:p w14:paraId="2693915B"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w:t>
            </w:r>
          </w:p>
        </w:tc>
        <w:tc>
          <w:tcPr>
            <w:tcW w:w="3024" w:type="dxa"/>
          </w:tcPr>
          <w:p w14:paraId="063C2149"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по чл. 62</w:t>
            </w:r>
          </w:p>
          <w:p w14:paraId="4BD59D19"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2</w:t>
            </w:r>
          </w:p>
        </w:tc>
        <w:tc>
          <w:tcPr>
            <w:tcW w:w="3031" w:type="dxa"/>
          </w:tcPr>
          <w:p w14:paraId="5CF8AF08"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по чл. 63</w:t>
            </w:r>
          </w:p>
          <w:p w14:paraId="4B5FB5C6"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w:t>
            </w:r>
          </w:p>
        </w:tc>
      </w:tr>
      <w:tr w:rsidR="00683EDD" w:rsidRPr="00142160" w14:paraId="23DE1A3B" w14:textId="77777777" w:rsidTr="00D32B14">
        <w:tc>
          <w:tcPr>
            <w:tcW w:w="3090" w:type="dxa"/>
          </w:tcPr>
          <w:p w14:paraId="2C3798B2" w14:textId="77777777" w:rsidR="00683EDD" w:rsidRPr="00142160" w:rsidRDefault="00683EDD" w:rsidP="001C4A80">
            <w:pPr>
              <w:widowControl w:val="0"/>
              <w:spacing w:after="0" w:line="240" w:lineRule="auto"/>
              <w:ind w:right="23"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color w:val="000000"/>
                <w:sz w:val="24"/>
                <w:szCs w:val="24"/>
                <w:shd w:val="clear" w:color="auto" w:fill="FFFFFF"/>
                <w:lang w:val="bg-BG" w:eastAsia="bg-BG"/>
              </w:rPr>
              <w:t>За земи в землищата на населени места от IV и V категория /гр. Камено</w:t>
            </w:r>
          </w:p>
        </w:tc>
        <w:tc>
          <w:tcPr>
            <w:tcW w:w="3024" w:type="dxa"/>
          </w:tcPr>
          <w:p w14:paraId="6BE9ADF1"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p>
          <w:p w14:paraId="7EC2E91D"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7</w:t>
            </w:r>
          </w:p>
        </w:tc>
        <w:tc>
          <w:tcPr>
            <w:tcW w:w="3031" w:type="dxa"/>
          </w:tcPr>
          <w:p w14:paraId="1675F366"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p>
          <w:p w14:paraId="46075F41"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1,20</w:t>
            </w:r>
          </w:p>
        </w:tc>
      </w:tr>
      <w:tr w:rsidR="00683EDD" w:rsidRPr="00142160" w14:paraId="5F079D1C" w14:textId="77777777" w:rsidTr="00D32B14">
        <w:tc>
          <w:tcPr>
            <w:tcW w:w="3090" w:type="dxa"/>
          </w:tcPr>
          <w:p w14:paraId="1AA10634" w14:textId="77777777" w:rsidR="00683EDD" w:rsidRPr="00142160" w:rsidRDefault="00683EDD" w:rsidP="001C4A80">
            <w:pPr>
              <w:widowControl w:val="0"/>
              <w:spacing w:after="0" w:line="240" w:lineRule="auto"/>
              <w:ind w:right="23"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color w:val="000000"/>
                <w:sz w:val="24"/>
                <w:szCs w:val="24"/>
                <w:shd w:val="clear" w:color="auto" w:fill="FFFFFF"/>
                <w:lang w:val="bg-BG" w:eastAsia="bg-BG"/>
              </w:rPr>
              <w:t>За земи в землищата на населени места от VI, VII и VIII категория /всички останали населени места</w:t>
            </w:r>
          </w:p>
        </w:tc>
        <w:tc>
          <w:tcPr>
            <w:tcW w:w="3024" w:type="dxa"/>
          </w:tcPr>
          <w:p w14:paraId="2E77B848"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p>
          <w:p w14:paraId="41E56F42"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4</w:t>
            </w:r>
          </w:p>
        </w:tc>
        <w:tc>
          <w:tcPr>
            <w:tcW w:w="3031" w:type="dxa"/>
          </w:tcPr>
          <w:p w14:paraId="19EA0D4C"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p>
          <w:p w14:paraId="430CD9AD" w14:textId="77777777" w:rsidR="00683EDD" w:rsidRPr="00142160" w:rsidRDefault="00683EDD" w:rsidP="001C4A80">
            <w:pPr>
              <w:widowControl w:val="0"/>
              <w:spacing w:after="0" w:line="240" w:lineRule="auto"/>
              <w:ind w:right="23" w:firstLine="851"/>
              <w:jc w:val="center"/>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0,50</w:t>
            </w:r>
          </w:p>
        </w:tc>
      </w:tr>
    </w:tbl>
    <w:p w14:paraId="42231E27" w14:textId="77777777" w:rsidR="00683EDD" w:rsidRPr="00142160" w:rsidRDefault="00683EDD" w:rsidP="001C4A80">
      <w:pPr>
        <w:widowControl w:val="0"/>
        <w:numPr>
          <w:ilvl w:val="0"/>
          <w:numId w:val="23"/>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линейни обекти коефициентът по ал. 3 е 1,00.</w:t>
      </w:r>
    </w:p>
    <w:p w14:paraId="584895FC" w14:textId="77777777" w:rsidR="00683EDD" w:rsidRPr="00142160" w:rsidRDefault="00683EDD" w:rsidP="001C4A80">
      <w:pPr>
        <w:widowControl w:val="0"/>
        <w:numPr>
          <w:ilvl w:val="0"/>
          <w:numId w:val="23"/>
        </w:numPr>
        <w:spacing w:after="0" w:line="240" w:lineRule="auto"/>
        <w:ind w:left="40" w:righ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Коефициентът за поливност при поливни условия е 1,20, а при неполивни - 1,00.</w:t>
      </w:r>
    </w:p>
    <w:p w14:paraId="73AEB9E3" w14:textId="77777777" w:rsidR="00683EDD" w:rsidRPr="00142160" w:rsidRDefault="00683EDD" w:rsidP="001C4A80">
      <w:pPr>
        <w:widowControl w:val="0"/>
        <w:spacing w:after="0" w:line="240" w:lineRule="auto"/>
        <w:ind w:left="40" w:righ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62. Размерът на таксата се определя по реда на </w:t>
      </w:r>
      <w:r w:rsidRPr="00142160">
        <w:rPr>
          <w:rFonts w:ascii="Times New Roman" w:eastAsia="Times New Roman" w:hAnsi="Times New Roman" w:cs="Times New Roman"/>
          <w:bCs/>
          <w:sz w:val="24"/>
          <w:szCs w:val="24"/>
          <w:lang w:val="bg-BG" w:eastAsia="bg-BG"/>
        </w:rPr>
        <w:t>чл. 61. , като се ползва съответният коефициент в колона 2 на таблицата към чл. 61, ал. 3, при</w:t>
      </w:r>
      <w:r w:rsidRPr="00142160">
        <w:rPr>
          <w:rFonts w:ascii="Times New Roman" w:eastAsia="Times New Roman" w:hAnsi="Times New Roman" w:cs="Times New Roman"/>
          <w:bCs/>
          <w:color w:val="000000"/>
          <w:sz w:val="24"/>
          <w:szCs w:val="24"/>
          <w:lang w:val="bg-BG" w:eastAsia="bg-BG"/>
        </w:rPr>
        <w:t xml:space="preserve"> промяна на предназначението на земеделската земя за изграждане на:</w:t>
      </w:r>
    </w:p>
    <w:p w14:paraId="111E3566" w14:textId="77777777" w:rsidR="00683EDD" w:rsidRPr="00142160" w:rsidRDefault="00683EDD" w:rsidP="001C4A80">
      <w:pPr>
        <w:widowControl w:val="0"/>
        <w:numPr>
          <w:ilvl w:val="0"/>
          <w:numId w:val="25"/>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търговски обекти;</w:t>
      </w:r>
    </w:p>
    <w:p w14:paraId="4EF34E50" w14:textId="77777777" w:rsidR="00683EDD" w:rsidRPr="00142160" w:rsidRDefault="00683EDD" w:rsidP="001C4A80">
      <w:pPr>
        <w:widowControl w:val="0"/>
        <w:numPr>
          <w:ilvl w:val="0"/>
          <w:numId w:val="25"/>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производствени обекти;</w:t>
      </w:r>
    </w:p>
    <w:p w14:paraId="67103F1B" w14:textId="77777777" w:rsidR="00683EDD" w:rsidRPr="00142160" w:rsidRDefault="00683EDD" w:rsidP="001C4A80">
      <w:pPr>
        <w:widowControl w:val="0"/>
        <w:numPr>
          <w:ilvl w:val="0"/>
          <w:numId w:val="25"/>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складови обекти;</w:t>
      </w:r>
    </w:p>
    <w:p w14:paraId="7551EC29" w14:textId="77777777" w:rsidR="00683EDD" w:rsidRPr="00142160" w:rsidRDefault="00683EDD" w:rsidP="001C4A80">
      <w:pPr>
        <w:widowControl w:val="0"/>
        <w:numPr>
          <w:ilvl w:val="0"/>
          <w:numId w:val="25"/>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административни обекти;</w:t>
      </w:r>
    </w:p>
    <w:p w14:paraId="62DDDCAD" w14:textId="77777777" w:rsidR="00683EDD" w:rsidRPr="00142160" w:rsidRDefault="00683EDD" w:rsidP="001C4A80">
      <w:pPr>
        <w:widowControl w:val="0"/>
        <w:numPr>
          <w:ilvl w:val="0"/>
          <w:numId w:val="25"/>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курортни обекти;</w:t>
      </w:r>
    </w:p>
    <w:p w14:paraId="7467B562" w14:textId="77777777" w:rsidR="00683EDD" w:rsidRPr="00142160" w:rsidRDefault="00683EDD" w:rsidP="001C4A80">
      <w:pPr>
        <w:widowControl w:val="0"/>
        <w:numPr>
          <w:ilvl w:val="0"/>
          <w:numId w:val="25"/>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туристически и спортни обекти;</w:t>
      </w:r>
    </w:p>
    <w:p w14:paraId="49A656F4" w14:textId="77777777" w:rsidR="00683EDD" w:rsidRPr="00142160" w:rsidRDefault="00683EDD" w:rsidP="001C4A80">
      <w:pPr>
        <w:widowControl w:val="0"/>
        <w:numPr>
          <w:ilvl w:val="0"/>
          <w:numId w:val="25"/>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жилищни и вилни сгради, паркинги и гаражи.</w:t>
      </w:r>
    </w:p>
    <w:p w14:paraId="0D62AD47" w14:textId="77777777" w:rsidR="00683EDD" w:rsidRPr="00142160" w:rsidRDefault="00683EDD" w:rsidP="001C4A80">
      <w:pPr>
        <w:widowControl w:val="0"/>
        <w:spacing w:after="0" w:line="240" w:lineRule="auto"/>
        <w:ind w:left="40" w:righ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63. Размерът на таксата се определя по реда на </w:t>
      </w:r>
      <w:r w:rsidRPr="00142160">
        <w:rPr>
          <w:rFonts w:ascii="Times New Roman" w:eastAsia="Times New Roman" w:hAnsi="Times New Roman" w:cs="Times New Roman"/>
          <w:bCs/>
          <w:sz w:val="24"/>
          <w:szCs w:val="24"/>
          <w:lang w:val="bg-BG" w:eastAsia="bg-BG"/>
        </w:rPr>
        <w:t>чл.61, като се ползва съответният коефициент в колона 3 на таблицата към чл.61, ал.3, при промяна</w:t>
      </w:r>
      <w:r w:rsidRPr="00142160">
        <w:rPr>
          <w:rFonts w:ascii="Times New Roman" w:eastAsia="Times New Roman" w:hAnsi="Times New Roman" w:cs="Times New Roman"/>
          <w:bCs/>
          <w:color w:val="000000"/>
          <w:sz w:val="24"/>
          <w:szCs w:val="24"/>
          <w:lang w:val="bg-BG" w:eastAsia="bg-BG"/>
        </w:rPr>
        <w:t xml:space="preserve"> на предназначението на земеделската земя за изграждане на:</w:t>
      </w:r>
    </w:p>
    <w:p w14:paraId="1D9E4015"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 публична общинска собственост;</w:t>
      </w:r>
    </w:p>
    <w:p w14:paraId="5B0D1D73"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здравни обекти;</w:t>
      </w:r>
    </w:p>
    <w:p w14:paraId="212FAAFB"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на науката, образованието и културата;</w:t>
      </w:r>
    </w:p>
    <w:p w14:paraId="3CBF2FBB"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на енергетиката и транспорта;</w:t>
      </w:r>
    </w:p>
    <w:p w14:paraId="0D96FCE4"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със социално предназначение;</w:t>
      </w:r>
    </w:p>
    <w:p w14:paraId="74707624"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за опазване и възстановяване на околната среда;</w:t>
      </w:r>
    </w:p>
    <w:p w14:paraId="19712F94"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свързани с отстраняване на природни бедствия и аварии;</w:t>
      </w:r>
    </w:p>
    <w:p w14:paraId="263AF4D8"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на отбраната и националната сигурност;</w:t>
      </w:r>
    </w:p>
    <w:p w14:paraId="3ECFBF29" w14:textId="77777777" w:rsidR="00683EDD" w:rsidRPr="00142160" w:rsidRDefault="00683EDD" w:rsidP="001C4A80">
      <w:pPr>
        <w:widowControl w:val="0"/>
        <w:numPr>
          <w:ilvl w:val="0"/>
          <w:numId w:val="26"/>
        </w:numPr>
        <w:spacing w:after="0" w:line="240" w:lineRule="auto"/>
        <w:ind w:left="40" w:righ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обекти, свързани с производството, съхранението и преработката на селскостопанска продукция, както и обекти на хранително - вкусовата промишленост; стокови тържища за непреработена растителна и животинска продукция; обекти за съхраняване, поддържане и ремонт на селскостопанска техника;</w:t>
      </w:r>
    </w:p>
    <w:p w14:paraId="42E566AE"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хидромелиоративна инфраструктура;</w:t>
      </w:r>
    </w:p>
    <w:p w14:paraId="75A0F26E" w14:textId="77777777" w:rsidR="00683EDD" w:rsidRPr="00142160" w:rsidRDefault="00683EDD" w:rsidP="001C4A80">
      <w:pPr>
        <w:widowControl w:val="0"/>
        <w:numPr>
          <w:ilvl w:val="0"/>
          <w:numId w:val="26"/>
        </w:numPr>
        <w:spacing w:after="0" w:line="240" w:lineRule="auto"/>
        <w:ind w:left="4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игрални полета на игрища за голф.</w:t>
      </w:r>
    </w:p>
    <w:p w14:paraId="3A816245"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64. (1) Таксата се заплаща от инвеститора на обекта или лицето, което има право да строи в земеделска земя от общинския поземлен фонд в тримесечен срок от получаване на уведомление по чл.24а от ЗОЗЗ от Комисията по чл. 17, ал.1 от ЗОЗЗ, след положително Решение по чл.24, ал.2 от ЗОЗЗ за промяна предназначението на земеделската земя.</w:t>
      </w:r>
    </w:p>
    <w:p w14:paraId="10A3B1BC" w14:textId="77777777" w:rsidR="00683EDD" w:rsidRPr="00142160" w:rsidRDefault="00683EDD" w:rsidP="001C4A80">
      <w:pPr>
        <w:widowControl w:val="0"/>
        <w:numPr>
          <w:ilvl w:val="0"/>
          <w:numId w:val="27"/>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За определяне размера на таксата, инвеститора подава заявление в Общинската администрация, придружено със следните документи:</w:t>
      </w:r>
    </w:p>
    <w:p w14:paraId="72E62367" w14:textId="77777777" w:rsidR="00683EDD" w:rsidRPr="00142160" w:rsidRDefault="00683EDD" w:rsidP="001C4A80">
      <w:pPr>
        <w:widowControl w:val="0"/>
        <w:numPr>
          <w:ilvl w:val="0"/>
          <w:numId w:val="28"/>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lastRenderedPageBreak/>
        <w:t xml:space="preserve"> Уведомление по чл.24а от ЗОЗЗ за постановено положително решение за промяна на предназначението на земеделската земя от комисията по чл.17, ал.1 от ЗОЗЗ;</w:t>
      </w:r>
    </w:p>
    <w:p w14:paraId="01E929C5" w14:textId="77777777" w:rsidR="00683EDD" w:rsidRPr="00142160" w:rsidRDefault="00683EDD" w:rsidP="001C4A80">
      <w:pPr>
        <w:widowControl w:val="0"/>
        <w:numPr>
          <w:ilvl w:val="0"/>
          <w:numId w:val="28"/>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Копие от акта за категоризация. Когато имотът представлява полски път /без категория/ се прилага чл.1, ал.4 от Наредбата за категоризиране на земеделските земи при промяна на тяхното предназначение.</w:t>
      </w:r>
    </w:p>
    <w:p w14:paraId="68F42E13" w14:textId="77777777" w:rsidR="00683EDD" w:rsidRPr="00142160" w:rsidRDefault="00683EDD" w:rsidP="001C4A80">
      <w:pPr>
        <w:widowControl w:val="0"/>
        <w:numPr>
          <w:ilvl w:val="0"/>
          <w:numId w:val="28"/>
        </w:numPr>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Копие от удостоверение за поливност.</w:t>
      </w:r>
    </w:p>
    <w:p w14:paraId="7A9881FE" w14:textId="77777777" w:rsidR="00683EDD" w:rsidRPr="00142160" w:rsidRDefault="00683EDD" w:rsidP="001C4A80">
      <w:pPr>
        <w:widowControl w:val="0"/>
        <w:numPr>
          <w:ilvl w:val="0"/>
          <w:numId w:val="27"/>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Размерът на таксата за всеки конкретен обект се определя от комисия, назначена от Кмета на община Камено и се отразява в протокол. Протоколът на комисията се връчва на инвеститора на обекта или лицето, което има право да строи в земеделска земя от общинския поземлен фонд, по реда на АПК.</w:t>
      </w:r>
    </w:p>
    <w:p w14:paraId="47BFDE1E" w14:textId="77777777" w:rsidR="00683EDD" w:rsidRPr="00142160" w:rsidRDefault="00683EDD" w:rsidP="001C4A80">
      <w:pPr>
        <w:widowControl w:val="0"/>
        <w:numPr>
          <w:ilvl w:val="0"/>
          <w:numId w:val="27"/>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Таксата се заплаща еднократно, в срока предвиден в уведомлението към Решението на комисията по чл.17, ал.1 от ЗОЗЗ, по бюджетна сметка на Община Камено.</w:t>
      </w:r>
    </w:p>
    <w:p w14:paraId="26B8EDA8" w14:textId="77777777" w:rsidR="00683EDD" w:rsidRPr="00142160" w:rsidRDefault="00683EDD" w:rsidP="001C4A80">
      <w:pPr>
        <w:widowControl w:val="0"/>
        <w:numPr>
          <w:ilvl w:val="0"/>
          <w:numId w:val="27"/>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Не се заплаща такса по чл. 30, ал. 1 и 2 от Закона за опазването на земеделските земи от държавата и от общината, когато се променя предназначението на земеделска земя от държавния или от общинския поземлен фонд за изграждането на обекти, </w:t>
      </w:r>
      <w:r w:rsidRPr="00142160">
        <w:rPr>
          <w:rFonts w:ascii="Times New Roman" w:eastAsia="Times New Roman" w:hAnsi="Times New Roman" w:cs="Times New Roman"/>
          <w:bCs/>
          <w:color w:val="000000"/>
          <w:sz w:val="24"/>
          <w:szCs w:val="24"/>
          <w:lang w:val="ru-RU" w:eastAsia="ru-RU"/>
        </w:rPr>
        <w:t xml:space="preserve">публична </w:t>
      </w:r>
      <w:r w:rsidRPr="00142160">
        <w:rPr>
          <w:rFonts w:ascii="Times New Roman" w:eastAsia="Times New Roman" w:hAnsi="Times New Roman" w:cs="Times New Roman"/>
          <w:bCs/>
          <w:color w:val="000000"/>
          <w:sz w:val="24"/>
          <w:szCs w:val="24"/>
          <w:lang w:val="bg-BG" w:eastAsia="bg-BG"/>
        </w:rPr>
        <w:t xml:space="preserve">държавна </w:t>
      </w:r>
      <w:r w:rsidRPr="00142160">
        <w:rPr>
          <w:rFonts w:ascii="Times New Roman" w:eastAsia="Times New Roman" w:hAnsi="Times New Roman" w:cs="Times New Roman"/>
          <w:bCs/>
          <w:color w:val="000000"/>
          <w:sz w:val="24"/>
          <w:szCs w:val="24"/>
          <w:lang w:val="ru-RU" w:eastAsia="ru-RU"/>
        </w:rPr>
        <w:t xml:space="preserve">или публична </w:t>
      </w:r>
      <w:r w:rsidRPr="00142160">
        <w:rPr>
          <w:rFonts w:ascii="Times New Roman" w:eastAsia="Times New Roman" w:hAnsi="Times New Roman" w:cs="Times New Roman"/>
          <w:bCs/>
          <w:color w:val="000000"/>
          <w:sz w:val="24"/>
          <w:szCs w:val="24"/>
          <w:lang w:val="bg-BG" w:eastAsia="bg-BG"/>
        </w:rPr>
        <w:t xml:space="preserve">общинска собственост. </w:t>
      </w:r>
    </w:p>
    <w:p w14:paraId="1F8207D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5A72C932" w14:textId="77777777" w:rsidR="00683EDD" w:rsidRPr="00142160" w:rsidRDefault="00683EDD" w:rsidP="001C4A80">
      <w:pPr>
        <w:keepNext/>
        <w:keepLines/>
        <w:widowControl w:val="0"/>
        <w:spacing w:after="0" w:line="240" w:lineRule="auto"/>
        <w:ind w:left="20" w:right="20" w:firstLine="851"/>
        <w:outlineLvl w:val="4"/>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
          <w:bCs/>
          <w:i/>
          <w:iCs/>
          <w:color w:val="000000"/>
          <w:sz w:val="24"/>
          <w:szCs w:val="24"/>
          <w:lang w:val="bg-BG" w:eastAsia="bg-BG"/>
        </w:rPr>
        <w:t xml:space="preserve">Раздел </w:t>
      </w:r>
      <w:r w:rsidRPr="00142160">
        <w:rPr>
          <w:rFonts w:ascii="Times New Roman" w:eastAsia="Times New Roman" w:hAnsi="Times New Roman" w:cs="Times New Roman"/>
          <w:b/>
          <w:bCs/>
          <w:i/>
          <w:iCs/>
          <w:color w:val="000000"/>
          <w:sz w:val="24"/>
          <w:szCs w:val="24"/>
          <w:lang w:eastAsia="bg-BG"/>
        </w:rPr>
        <w:t>I</w:t>
      </w:r>
      <w:r w:rsidRPr="00142160">
        <w:rPr>
          <w:rFonts w:ascii="Times New Roman" w:eastAsia="Times New Roman" w:hAnsi="Times New Roman" w:cs="Times New Roman"/>
          <w:b/>
          <w:bCs/>
          <w:i/>
          <w:iCs/>
          <w:color w:val="000000"/>
          <w:sz w:val="24"/>
          <w:szCs w:val="24"/>
          <w:lang w:val="bg-BG" w:eastAsia="bg-BG"/>
        </w:rPr>
        <w:t xml:space="preserve">II </w:t>
      </w:r>
      <w:r w:rsidRPr="00142160">
        <w:rPr>
          <w:rFonts w:ascii="Times New Roman" w:eastAsia="Times New Roman" w:hAnsi="Times New Roman" w:cs="Times New Roman"/>
          <w:b/>
          <w:bCs/>
          <w:color w:val="000000"/>
          <w:sz w:val="24"/>
          <w:szCs w:val="24"/>
          <w:shd w:val="clear" w:color="auto" w:fill="FFFFFF"/>
          <w:lang w:val="bg-BG" w:eastAsia="bg-BG"/>
        </w:rPr>
        <w:t>Такси за извършване на таксиметрови превози</w:t>
      </w:r>
    </w:p>
    <w:p w14:paraId="009D6F11" w14:textId="698FE9C0"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Чл.65. (1) За издаване на удостоверение за регистрация за извършване на таксиметров пр</w:t>
      </w:r>
      <w:r w:rsidR="00246CCD">
        <w:rPr>
          <w:rFonts w:ascii="Times New Roman" w:eastAsia="Times New Roman" w:hAnsi="Times New Roman" w:cs="Times New Roman"/>
          <w:bCs/>
          <w:sz w:val="24"/>
          <w:szCs w:val="24"/>
          <w:lang w:val="bg-BG" w:eastAsia="bg-BG"/>
        </w:rPr>
        <w:t>е</w:t>
      </w:r>
      <w:r w:rsidRPr="00142160">
        <w:rPr>
          <w:rFonts w:ascii="Times New Roman" w:eastAsia="Times New Roman" w:hAnsi="Times New Roman" w:cs="Times New Roman"/>
          <w:bCs/>
          <w:sz w:val="24"/>
          <w:szCs w:val="24"/>
          <w:lang w:val="bg-BG" w:eastAsia="bg-BG"/>
        </w:rPr>
        <w:t>воз на пътници с леки автомобили, за вписване на промени в издадени разрешителни, за издаване на дубликати и други, се заплащат такси съгласно определените в приложението к</w:t>
      </w:r>
      <w:r w:rsidR="00246CCD">
        <w:rPr>
          <w:rFonts w:ascii="Times New Roman" w:eastAsia="Times New Roman" w:hAnsi="Times New Roman" w:cs="Times New Roman"/>
          <w:bCs/>
          <w:sz w:val="24"/>
          <w:szCs w:val="24"/>
          <w:lang w:val="bg-BG" w:eastAsia="bg-BG"/>
        </w:rPr>
        <w:t>ъ</w:t>
      </w:r>
      <w:r w:rsidRPr="00142160">
        <w:rPr>
          <w:rFonts w:ascii="Times New Roman" w:eastAsia="Times New Roman" w:hAnsi="Times New Roman" w:cs="Times New Roman"/>
          <w:bCs/>
          <w:sz w:val="24"/>
          <w:szCs w:val="24"/>
          <w:lang w:val="bg-BG" w:eastAsia="bg-BG"/>
        </w:rPr>
        <w:t xml:space="preserve">м тази </w:t>
      </w:r>
      <w:r w:rsidR="00103FB2">
        <w:rPr>
          <w:rFonts w:ascii="Times New Roman" w:eastAsia="Times New Roman" w:hAnsi="Times New Roman" w:cs="Times New Roman"/>
          <w:bCs/>
          <w:sz w:val="24"/>
          <w:szCs w:val="24"/>
          <w:lang w:val="bg-BG" w:eastAsia="bg-BG"/>
        </w:rPr>
        <w:t>Н</w:t>
      </w:r>
      <w:r w:rsidRPr="00142160">
        <w:rPr>
          <w:rFonts w:ascii="Times New Roman" w:eastAsia="Times New Roman" w:hAnsi="Times New Roman" w:cs="Times New Roman"/>
          <w:bCs/>
          <w:sz w:val="24"/>
          <w:szCs w:val="24"/>
          <w:lang w:val="bg-BG" w:eastAsia="bg-BG"/>
        </w:rPr>
        <w:t xml:space="preserve">аредба. </w:t>
      </w:r>
    </w:p>
    <w:p w14:paraId="32BA81DE"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 xml:space="preserve">(2) Сроковете за извършване на услугите са: </w:t>
      </w:r>
    </w:p>
    <w:p w14:paraId="3814FF5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 xml:space="preserve">1.Обикновена – до 7 дни; </w:t>
      </w:r>
    </w:p>
    <w:p w14:paraId="189360FE"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 xml:space="preserve">2. Бърза – до 3 дни, като таксата за услугата се заплаща в двоен размер; </w:t>
      </w:r>
    </w:p>
    <w:p w14:paraId="68FC9FA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sz w:val="24"/>
          <w:szCs w:val="24"/>
          <w:lang w:val="bg-BG" w:eastAsia="bg-BG"/>
        </w:rPr>
        <w:t>3. Експресна – до 24 часа от заявяването на услугата, като таксата се заплаща в троен размер;</w:t>
      </w:r>
    </w:p>
    <w:p w14:paraId="3E84B589"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04351EA4" w14:textId="77777777" w:rsidR="00683EDD" w:rsidRPr="00142160" w:rsidRDefault="00683EDD" w:rsidP="001C4A80">
      <w:pPr>
        <w:keepNext/>
        <w:keepLines/>
        <w:widowControl w:val="0"/>
        <w:tabs>
          <w:tab w:val="left" w:pos="9990"/>
        </w:tabs>
        <w:spacing w:after="0" w:line="240" w:lineRule="auto"/>
        <w:ind w:left="720" w:right="4" w:firstLine="131"/>
        <w:jc w:val="both"/>
        <w:outlineLvl w:val="4"/>
        <w:rPr>
          <w:rFonts w:ascii="Times New Roman" w:eastAsia="Times New Roman" w:hAnsi="Times New Roman" w:cs="Times New Roman"/>
          <w:b/>
          <w:bCs/>
          <w:color w:val="000000"/>
          <w:sz w:val="24"/>
          <w:szCs w:val="24"/>
          <w:lang w:val="bg-BG" w:eastAsia="bg-BG"/>
        </w:rPr>
      </w:pPr>
      <w:bookmarkStart w:id="10" w:name="bookmark7"/>
      <w:r w:rsidRPr="00142160">
        <w:rPr>
          <w:rFonts w:ascii="Times New Roman" w:eastAsia="Times New Roman" w:hAnsi="Times New Roman" w:cs="Times New Roman"/>
          <w:b/>
          <w:bCs/>
          <w:color w:val="000000"/>
          <w:sz w:val="24"/>
          <w:szCs w:val="24"/>
          <w:lang w:val="bg-BG" w:eastAsia="bg-BG"/>
        </w:rPr>
        <w:t xml:space="preserve">ГЛАВА ЧЕТВЪРТА </w:t>
      </w:r>
    </w:p>
    <w:p w14:paraId="04E53334" w14:textId="67028612" w:rsidR="00683EDD" w:rsidRDefault="00683EDD" w:rsidP="001C4A80">
      <w:pPr>
        <w:keepNext/>
        <w:keepLines/>
        <w:widowControl w:val="0"/>
        <w:tabs>
          <w:tab w:val="left" w:pos="9990"/>
        </w:tabs>
        <w:spacing w:after="0" w:line="240" w:lineRule="auto"/>
        <w:ind w:left="720" w:right="4" w:firstLine="131"/>
        <w:jc w:val="both"/>
        <w:outlineLvl w:val="4"/>
        <w:rPr>
          <w:rFonts w:ascii="Times New Roman" w:eastAsia="Times New Roman" w:hAnsi="Times New Roman" w:cs="Times New Roman"/>
          <w:b/>
          <w:bCs/>
          <w:color w:val="000000"/>
          <w:sz w:val="24"/>
          <w:szCs w:val="24"/>
          <w:lang w:val="bg-BG" w:eastAsia="bg-BG"/>
        </w:rPr>
      </w:pPr>
      <w:r w:rsidRPr="00142160">
        <w:rPr>
          <w:rFonts w:ascii="Times New Roman" w:eastAsia="Times New Roman" w:hAnsi="Times New Roman" w:cs="Times New Roman"/>
          <w:b/>
          <w:bCs/>
          <w:color w:val="000000"/>
          <w:sz w:val="24"/>
          <w:szCs w:val="24"/>
          <w:lang w:val="ru-RU" w:eastAsia="ru-RU"/>
        </w:rPr>
        <w:t xml:space="preserve">АДМИНИСТРАТИВНО </w:t>
      </w:r>
      <w:r w:rsidRPr="00142160">
        <w:rPr>
          <w:rFonts w:ascii="Times New Roman" w:eastAsia="Times New Roman" w:hAnsi="Times New Roman" w:cs="Times New Roman"/>
          <w:b/>
          <w:bCs/>
          <w:color w:val="000000"/>
          <w:sz w:val="24"/>
          <w:szCs w:val="24"/>
          <w:lang w:val="bg-BG" w:eastAsia="bg-BG"/>
        </w:rPr>
        <w:t>НАКАЗАТЕЛНИ РАЗПОРЕДБИ</w:t>
      </w:r>
      <w:bookmarkEnd w:id="10"/>
    </w:p>
    <w:p w14:paraId="66DE3E46" w14:textId="77777777" w:rsidR="001C4A80" w:rsidRPr="00142160" w:rsidRDefault="001C4A80" w:rsidP="001C4A80">
      <w:pPr>
        <w:keepNext/>
        <w:keepLines/>
        <w:widowControl w:val="0"/>
        <w:tabs>
          <w:tab w:val="left" w:pos="9990"/>
        </w:tabs>
        <w:spacing w:after="0" w:line="240" w:lineRule="auto"/>
        <w:ind w:left="720" w:right="4" w:firstLine="131"/>
        <w:jc w:val="both"/>
        <w:outlineLvl w:val="4"/>
        <w:rPr>
          <w:rFonts w:ascii="Times New Roman" w:eastAsia="Times New Roman" w:hAnsi="Times New Roman" w:cs="Times New Roman"/>
          <w:bCs/>
          <w:color w:val="000000"/>
          <w:sz w:val="24"/>
          <w:szCs w:val="24"/>
          <w:lang w:val="bg-BG" w:eastAsia="bg-BG"/>
        </w:rPr>
      </w:pPr>
    </w:p>
    <w:p w14:paraId="67E9F927" w14:textId="1CA0E9A4"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66. При неспазване на разпоредби по тази Наредба на виновните лица се налага глоба в размер от </w:t>
      </w:r>
      <w:r w:rsidR="00103FB2">
        <w:rPr>
          <w:rFonts w:ascii="Times New Roman" w:eastAsia="Times New Roman" w:hAnsi="Times New Roman" w:cs="Times New Roman"/>
          <w:bCs/>
          <w:color w:val="000000"/>
          <w:sz w:val="24"/>
          <w:szCs w:val="24"/>
          <w:lang w:val="bg-BG" w:eastAsia="bg-BG"/>
        </w:rPr>
        <w:t>10,23</w:t>
      </w:r>
      <w:r w:rsidRPr="00142160">
        <w:rPr>
          <w:rFonts w:ascii="Times New Roman" w:eastAsia="Times New Roman" w:hAnsi="Times New Roman" w:cs="Times New Roman"/>
          <w:bCs/>
          <w:color w:val="000000"/>
          <w:sz w:val="24"/>
          <w:szCs w:val="24"/>
          <w:lang w:val="bg-BG" w:eastAsia="bg-BG"/>
        </w:rPr>
        <w:t xml:space="preserve"> до </w:t>
      </w:r>
      <w:r w:rsidR="00103FB2">
        <w:rPr>
          <w:rFonts w:ascii="Times New Roman" w:eastAsia="Times New Roman" w:hAnsi="Times New Roman" w:cs="Times New Roman"/>
          <w:bCs/>
          <w:color w:val="000000"/>
          <w:sz w:val="24"/>
          <w:szCs w:val="24"/>
          <w:lang w:val="bg-BG" w:eastAsia="bg-BG"/>
        </w:rPr>
        <w:t>102,26</w:t>
      </w:r>
      <w:r w:rsidRPr="00142160">
        <w:rPr>
          <w:rFonts w:ascii="Times New Roman" w:eastAsia="Times New Roman" w:hAnsi="Times New Roman" w:cs="Times New Roman"/>
          <w:bCs/>
          <w:color w:val="000000"/>
          <w:sz w:val="24"/>
          <w:szCs w:val="24"/>
          <w:lang w:val="bg-BG" w:eastAsia="bg-BG"/>
        </w:rPr>
        <w:t xml:space="preserve"> </w:t>
      </w:r>
      <w:r w:rsidR="00103FB2">
        <w:rPr>
          <w:rFonts w:ascii="Times New Roman" w:eastAsia="Times New Roman" w:hAnsi="Times New Roman" w:cs="Times New Roman"/>
          <w:bCs/>
          <w:color w:val="000000"/>
          <w:sz w:val="24"/>
          <w:szCs w:val="24"/>
          <w:lang w:val="bg-BG" w:eastAsia="bg-BG"/>
        </w:rPr>
        <w:t>евро</w:t>
      </w:r>
      <w:r w:rsidRPr="00142160">
        <w:rPr>
          <w:rFonts w:ascii="Times New Roman" w:eastAsia="Times New Roman" w:hAnsi="Times New Roman" w:cs="Times New Roman"/>
          <w:bCs/>
          <w:color w:val="000000"/>
          <w:sz w:val="24"/>
          <w:szCs w:val="24"/>
          <w:lang w:val="bg-BG" w:eastAsia="bg-BG"/>
        </w:rPr>
        <w:t xml:space="preserve">, а на юридическите лица и едноличните търговци - имуществена санкция в размер от </w:t>
      </w:r>
      <w:r w:rsidR="00103FB2">
        <w:rPr>
          <w:rFonts w:ascii="Times New Roman" w:eastAsia="Times New Roman" w:hAnsi="Times New Roman" w:cs="Times New Roman"/>
          <w:bCs/>
          <w:color w:val="000000"/>
          <w:sz w:val="24"/>
          <w:szCs w:val="24"/>
          <w:lang w:val="bg-BG" w:eastAsia="bg-BG"/>
        </w:rPr>
        <w:t>51,13</w:t>
      </w:r>
      <w:r w:rsidRPr="00142160">
        <w:rPr>
          <w:rFonts w:ascii="Times New Roman" w:eastAsia="Times New Roman" w:hAnsi="Times New Roman" w:cs="Times New Roman"/>
          <w:bCs/>
          <w:color w:val="000000"/>
          <w:sz w:val="24"/>
          <w:szCs w:val="24"/>
          <w:lang w:val="bg-BG" w:eastAsia="bg-BG"/>
        </w:rPr>
        <w:t xml:space="preserve"> до </w:t>
      </w:r>
      <w:r w:rsidR="00103FB2">
        <w:rPr>
          <w:rFonts w:ascii="Times New Roman" w:eastAsia="Times New Roman" w:hAnsi="Times New Roman" w:cs="Times New Roman"/>
          <w:bCs/>
          <w:color w:val="000000"/>
          <w:sz w:val="24"/>
          <w:szCs w:val="24"/>
          <w:lang w:val="bg-BG" w:eastAsia="bg-BG"/>
        </w:rPr>
        <w:t>255,65</w:t>
      </w:r>
      <w:r w:rsidRPr="00142160">
        <w:rPr>
          <w:rFonts w:ascii="Times New Roman" w:eastAsia="Times New Roman" w:hAnsi="Times New Roman" w:cs="Times New Roman"/>
          <w:bCs/>
          <w:color w:val="000000"/>
          <w:sz w:val="24"/>
          <w:szCs w:val="24"/>
          <w:lang w:val="bg-BG" w:eastAsia="bg-BG"/>
        </w:rPr>
        <w:t xml:space="preserve"> </w:t>
      </w:r>
      <w:r w:rsidR="00103FB2">
        <w:rPr>
          <w:rFonts w:ascii="Times New Roman" w:eastAsia="Times New Roman" w:hAnsi="Times New Roman" w:cs="Times New Roman"/>
          <w:bCs/>
          <w:color w:val="000000"/>
          <w:sz w:val="24"/>
          <w:szCs w:val="24"/>
          <w:lang w:val="bg-BG" w:eastAsia="bg-BG"/>
        </w:rPr>
        <w:t>евро</w:t>
      </w:r>
    </w:p>
    <w:p w14:paraId="16082DE7"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Чл. 67. Не се смята </w:t>
      </w:r>
      <w:r w:rsidRPr="00142160">
        <w:rPr>
          <w:rFonts w:ascii="Times New Roman" w:eastAsia="Times New Roman" w:hAnsi="Times New Roman" w:cs="Times New Roman"/>
          <w:bCs/>
          <w:color w:val="000000"/>
          <w:sz w:val="24"/>
          <w:szCs w:val="24"/>
          <w:lang w:val="ru-RU" w:eastAsia="ru-RU"/>
        </w:rPr>
        <w:t xml:space="preserve">за административно </w:t>
      </w:r>
      <w:r w:rsidRPr="00142160">
        <w:rPr>
          <w:rFonts w:ascii="Times New Roman" w:eastAsia="Times New Roman" w:hAnsi="Times New Roman" w:cs="Times New Roman"/>
          <w:bCs/>
          <w:color w:val="000000"/>
          <w:sz w:val="24"/>
          <w:szCs w:val="24"/>
          <w:lang w:val="bg-BG" w:eastAsia="bg-BG"/>
        </w:rPr>
        <w:t>нарушение неплащането в срок на таксите и цените на услуги по тази Наредба.</w:t>
      </w:r>
    </w:p>
    <w:p w14:paraId="52D5BD80"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Чл. 68. (1) Актовете за установяване на нарушенията се съставят от служителите на общинската администрация, а наказателните постановления се издават от кмета на общината или от упълномощени от него длъжностни лица.</w:t>
      </w:r>
    </w:p>
    <w:p w14:paraId="6CD3B562"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(2) Установяването на нарушенията, издаването, обжалването и изпълнението на наказателните постановления се извършват по реда на Закона за административните нарушения и наказания. </w:t>
      </w:r>
    </w:p>
    <w:p w14:paraId="10E2614C"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(3) Приходите от глоби и имуществени санкции по наказателни постановления, издадени от кмета на общината, постъпват в приход на бюджета на общината.</w:t>
      </w:r>
    </w:p>
    <w:p w14:paraId="57BB5B47" w14:textId="728D9DF2" w:rsidR="00683EDD"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3DF13DD5" w14:textId="77777777" w:rsidR="001C4A80" w:rsidRPr="00142160" w:rsidRDefault="001C4A80"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49A99540" w14:textId="77777777" w:rsidR="00683EDD" w:rsidRPr="00142160" w:rsidRDefault="00683EDD" w:rsidP="001C4A80">
      <w:pPr>
        <w:keepNext/>
        <w:keepLines/>
        <w:widowControl w:val="0"/>
        <w:spacing w:after="0" w:line="240" w:lineRule="auto"/>
        <w:ind w:left="20" w:firstLine="851"/>
        <w:jc w:val="both"/>
        <w:outlineLvl w:val="4"/>
        <w:rPr>
          <w:rFonts w:ascii="Times New Roman" w:eastAsia="Times New Roman" w:hAnsi="Times New Roman" w:cs="Times New Roman"/>
          <w:bCs/>
          <w:color w:val="000000"/>
          <w:sz w:val="24"/>
          <w:szCs w:val="24"/>
          <w:lang w:val="bg-BG" w:eastAsia="bg-BG"/>
        </w:rPr>
      </w:pPr>
      <w:bookmarkStart w:id="11" w:name="bookmark8"/>
      <w:r w:rsidRPr="00142160">
        <w:rPr>
          <w:rFonts w:ascii="Times New Roman" w:eastAsia="Times New Roman" w:hAnsi="Times New Roman" w:cs="Times New Roman"/>
          <w:b/>
          <w:bCs/>
          <w:color w:val="000000"/>
          <w:sz w:val="24"/>
          <w:szCs w:val="24"/>
          <w:lang w:val="bg-BG" w:eastAsia="bg-BG"/>
        </w:rPr>
        <w:t>ДОПЪЛНИТЕЛНИ РАЗПОРЕДБИ</w:t>
      </w:r>
      <w:bookmarkEnd w:id="11"/>
    </w:p>
    <w:p w14:paraId="09CF85A8"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1. По смисъла на тази наредба:</w:t>
      </w:r>
    </w:p>
    <w:p w14:paraId="7947237E" w14:textId="77777777" w:rsidR="00683EDD" w:rsidRPr="00142160" w:rsidRDefault="00683EDD" w:rsidP="001C4A80">
      <w:pPr>
        <w:widowControl w:val="0"/>
        <w:numPr>
          <w:ilvl w:val="0"/>
          <w:numId w:val="29"/>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„Услуги за всеобщо ползване” са тези общински услуги, при които конкретния ползвател не може да бъде определен.</w:t>
      </w:r>
    </w:p>
    <w:p w14:paraId="39299215" w14:textId="77777777" w:rsidR="00683EDD" w:rsidRPr="00142160" w:rsidRDefault="00683EDD" w:rsidP="001C4A80">
      <w:pPr>
        <w:widowControl w:val="0"/>
        <w:numPr>
          <w:ilvl w:val="0"/>
          <w:numId w:val="29"/>
        </w:numPr>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„Ползватели” са физически или юридически лица, на които се предоставят публични услуги по смисъла на Закона за местните данъци и такси.</w:t>
      </w:r>
    </w:p>
    <w:p w14:paraId="0AD60C78"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p>
    <w:p w14:paraId="50A90D18" w14:textId="77777777" w:rsidR="00683EDD" w:rsidRPr="00142160" w:rsidRDefault="00683EDD" w:rsidP="001C4A80">
      <w:pPr>
        <w:keepNext/>
        <w:keepLines/>
        <w:widowControl w:val="0"/>
        <w:spacing w:after="0" w:line="240" w:lineRule="auto"/>
        <w:ind w:left="20" w:firstLine="851"/>
        <w:jc w:val="both"/>
        <w:outlineLvl w:val="4"/>
        <w:rPr>
          <w:rFonts w:ascii="Times New Roman" w:eastAsia="Times New Roman" w:hAnsi="Times New Roman" w:cs="Times New Roman"/>
          <w:bCs/>
          <w:color w:val="000000"/>
          <w:sz w:val="24"/>
          <w:szCs w:val="24"/>
          <w:lang w:val="bg-BG" w:eastAsia="bg-BG"/>
        </w:rPr>
      </w:pPr>
      <w:bookmarkStart w:id="12" w:name="bookmark9"/>
      <w:r w:rsidRPr="00142160">
        <w:rPr>
          <w:rFonts w:ascii="Times New Roman" w:eastAsia="Times New Roman" w:hAnsi="Times New Roman" w:cs="Times New Roman"/>
          <w:b/>
          <w:bCs/>
          <w:color w:val="000000"/>
          <w:sz w:val="24"/>
          <w:szCs w:val="24"/>
          <w:lang w:val="bg-BG" w:eastAsia="bg-BG"/>
        </w:rPr>
        <w:t>ПРЕХОДНИ И ЗАКЛЮЧИТЕЛНИ РАЗПОРЕДБИ</w:t>
      </w:r>
      <w:bookmarkEnd w:id="12"/>
    </w:p>
    <w:p w14:paraId="00681FB9" w14:textId="77E6B959"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2. Контролът по изпълнение на тази Наредбата се осъществява от </w:t>
      </w:r>
      <w:r w:rsidR="00103FB2">
        <w:rPr>
          <w:rFonts w:ascii="Times New Roman" w:eastAsia="Times New Roman" w:hAnsi="Times New Roman" w:cs="Times New Roman"/>
          <w:bCs/>
          <w:color w:val="000000"/>
          <w:sz w:val="24"/>
          <w:szCs w:val="24"/>
          <w:lang w:val="bg-BG" w:eastAsia="bg-BG"/>
        </w:rPr>
        <w:t>К</w:t>
      </w:r>
      <w:r w:rsidRPr="00142160">
        <w:rPr>
          <w:rFonts w:ascii="Times New Roman" w:eastAsia="Times New Roman" w:hAnsi="Times New Roman" w:cs="Times New Roman"/>
          <w:bCs/>
          <w:color w:val="000000"/>
          <w:sz w:val="24"/>
          <w:szCs w:val="24"/>
          <w:lang w:val="bg-BG" w:eastAsia="bg-BG"/>
        </w:rPr>
        <w:t xml:space="preserve">мета на </w:t>
      </w:r>
      <w:r w:rsidR="00103FB2">
        <w:rPr>
          <w:rFonts w:ascii="Times New Roman" w:eastAsia="Times New Roman" w:hAnsi="Times New Roman" w:cs="Times New Roman"/>
          <w:bCs/>
          <w:color w:val="000000"/>
          <w:sz w:val="24"/>
          <w:szCs w:val="24"/>
          <w:lang w:val="bg-BG" w:eastAsia="bg-BG"/>
        </w:rPr>
        <w:t>О</w:t>
      </w:r>
      <w:r w:rsidRPr="00142160">
        <w:rPr>
          <w:rFonts w:ascii="Times New Roman" w:eastAsia="Times New Roman" w:hAnsi="Times New Roman" w:cs="Times New Roman"/>
          <w:bCs/>
          <w:color w:val="000000"/>
          <w:sz w:val="24"/>
          <w:szCs w:val="24"/>
          <w:lang w:val="bg-BG" w:eastAsia="bg-BG"/>
        </w:rPr>
        <w:t>бщината.</w:t>
      </w:r>
    </w:p>
    <w:p w14:paraId="3595B30E" w14:textId="5071FFCD"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3. Тази наредба се приема на основание чл.</w:t>
      </w:r>
      <w:r w:rsidR="00103FB2">
        <w:rPr>
          <w:rFonts w:ascii="Times New Roman" w:eastAsia="Times New Roman" w:hAnsi="Times New Roman" w:cs="Times New Roman"/>
          <w:bCs/>
          <w:color w:val="000000"/>
          <w:sz w:val="24"/>
          <w:szCs w:val="24"/>
          <w:lang w:val="bg-BG" w:eastAsia="bg-BG"/>
        </w:rPr>
        <w:t xml:space="preserve"> </w:t>
      </w:r>
      <w:r w:rsidRPr="00142160">
        <w:rPr>
          <w:rFonts w:ascii="Times New Roman" w:eastAsia="Times New Roman" w:hAnsi="Times New Roman" w:cs="Times New Roman"/>
          <w:bCs/>
          <w:color w:val="000000"/>
          <w:sz w:val="24"/>
          <w:szCs w:val="24"/>
          <w:lang w:val="bg-BG" w:eastAsia="bg-BG"/>
        </w:rPr>
        <w:t>9 от Закона за местните данъци и такси</w:t>
      </w:r>
      <w:r w:rsidR="00103FB2">
        <w:rPr>
          <w:rFonts w:ascii="Times New Roman" w:eastAsia="Times New Roman" w:hAnsi="Times New Roman" w:cs="Times New Roman"/>
          <w:bCs/>
          <w:color w:val="000000"/>
          <w:sz w:val="24"/>
          <w:szCs w:val="24"/>
          <w:lang w:val="bg-BG" w:eastAsia="bg-BG"/>
        </w:rPr>
        <w:t xml:space="preserve"> и </w:t>
      </w:r>
      <w:r w:rsidR="00103FB2" w:rsidRPr="00103FB2">
        <w:rPr>
          <w:rFonts w:ascii="Times New Roman" w:eastAsia="Times New Roman" w:hAnsi="Times New Roman" w:cs="Times New Roman"/>
          <w:bCs/>
          <w:color w:val="000000"/>
          <w:sz w:val="24"/>
          <w:szCs w:val="24"/>
          <w:lang w:val="bg-BG" w:eastAsia="bg-BG"/>
        </w:rPr>
        <w:t xml:space="preserve">§ 6 </w:t>
      </w:r>
      <w:r w:rsidR="00103FB2" w:rsidRPr="00103FB2">
        <w:rPr>
          <w:rFonts w:ascii="Times New Roman" w:eastAsia="Times New Roman" w:hAnsi="Times New Roman" w:cs="Times New Roman"/>
          <w:bCs/>
          <w:color w:val="000000"/>
          <w:sz w:val="24"/>
          <w:szCs w:val="24"/>
          <w:lang w:val="bg-BG" w:eastAsia="bg-BG"/>
        </w:rPr>
        <w:lastRenderedPageBreak/>
        <w:t>от Преходните и заключителни разпоредби на Закона за въвеждане на еврото в Република България.</w:t>
      </w:r>
    </w:p>
    <w:p w14:paraId="4B02F86D"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4. Общинските такси, чийто размер е определен </w:t>
      </w:r>
      <w:r w:rsidRPr="00142160">
        <w:rPr>
          <w:rFonts w:ascii="Times New Roman" w:eastAsia="Times New Roman" w:hAnsi="Times New Roman" w:cs="Times New Roman"/>
          <w:bCs/>
          <w:color w:val="000000"/>
          <w:sz w:val="24"/>
          <w:szCs w:val="24"/>
          <w:lang w:val="ru-RU" w:eastAsia="ru-RU"/>
        </w:rPr>
        <w:t xml:space="preserve">с </w:t>
      </w:r>
      <w:r w:rsidRPr="00142160">
        <w:rPr>
          <w:rFonts w:ascii="Times New Roman" w:eastAsia="Times New Roman" w:hAnsi="Times New Roman" w:cs="Times New Roman"/>
          <w:bCs/>
          <w:color w:val="000000"/>
          <w:sz w:val="24"/>
          <w:szCs w:val="24"/>
          <w:lang w:val="bg-BG" w:eastAsia="bg-BG"/>
        </w:rPr>
        <w:t>тарифи, приети по силата на закон, се събират от общинската администрация по установения в настоящата наредба ред.</w:t>
      </w:r>
    </w:p>
    <w:p w14:paraId="4C015BBE" w14:textId="77777777" w:rsidR="00683EDD" w:rsidRPr="00142160" w:rsidRDefault="00683EDD" w:rsidP="001C4A80">
      <w:pPr>
        <w:widowControl w:val="0"/>
        <w:spacing w:after="0" w:line="240" w:lineRule="auto"/>
        <w:ind w:left="20" w:right="20" w:firstLine="851"/>
        <w:jc w:val="both"/>
        <w:rPr>
          <w:rFonts w:ascii="Times New Roman" w:eastAsia="Times New Roman" w:hAnsi="Times New Roman" w:cs="Times New Roman"/>
          <w:bCs/>
          <w:sz w:val="24"/>
          <w:szCs w:val="24"/>
          <w:lang w:val="bg-BG" w:eastAsia="bg-BG"/>
        </w:rPr>
      </w:pPr>
      <w:r w:rsidRPr="00142160">
        <w:rPr>
          <w:rFonts w:ascii="Times New Roman" w:eastAsia="Times New Roman" w:hAnsi="Times New Roman" w:cs="Times New Roman"/>
          <w:bCs/>
          <w:sz w:val="24"/>
          <w:szCs w:val="24"/>
          <w:lang w:val="bg-BG" w:eastAsia="bg-BG"/>
        </w:rPr>
        <w:t>§ 5. Определените с тази наредба размери на такси и цени на услуги са с включен в тях Данък добавена стойност. Данък добавена стойност се начислява за всички услуги, представляващи облагаеми доставки по смисъла на Закона за данък добавена стойност.</w:t>
      </w:r>
    </w:p>
    <w:p w14:paraId="72BCE0C3" w14:textId="77777777" w:rsidR="00103FB2" w:rsidRDefault="00683EDD" w:rsidP="001C4A80">
      <w:pPr>
        <w:widowControl w:val="0"/>
        <w:spacing w:after="0" w:line="240" w:lineRule="auto"/>
        <w:ind w:left="20" w:firstLine="851"/>
        <w:jc w:val="both"/>
        <w:rPr>
          <w:sz w:val="24"/>
          <w:szCs w:val="24"/>
        </w:rPr>
      </w:pPr>
      <w:r w:rsidRPr="00142160">
        <w:rPr>
          <w:rFonts w:ascii="Times New Roman" w:eastAsia="Times New Roman" w:hAnsi="Times New Roman" w:cs="Times New Roman"/>
          <w:bCs/>
          <w:color w:val="000000"/>
          <w:sz w:val="24"/>
          <w:szCs w:val="24"/>
          <w:lang w:val="bg-BG" w:eastAsia="bg-BG"/>
        </w:rPr>
        <w:t xml:space="preserve">§ 6. Наредбата влиза в сила </w:t>
      </w:r>
      <w:r w:rsidR="00103FB2" w:rsidRPr="00103FB2">
        <w:rPr>
          <w:rFonts w:ascii="Times New Roman" w:eastAsia="Times New Roman" w:hAnsi="Times New Roman" w:cs="Times New Roman"/>
          <w:bCs/>
          <w:color w:val="000000"/>
          <w:sz w:val="24"/>
          <w:szCs w:val="24"/>
          <w:lang w:val="bg-BG" w:eastAsia="bg-BG"/>
        </w:rPr>
        <w:t>от датата по чл. 3 от Закона за въвеждане на еврото в Република България на основание § 6 ал. 2 от Преходните и заключителни разпоредби на Закона за въвеждане на еврото в Република България.</w:t>
      </w:r>
      <w:r w:rsidR="00114036" w:rsidRPr="00142160">
        <w:rPr>
          <w:sz w:val="24"/>
          <w:szCs w:val="24"/>
        </w:rPr>
        <w:t xml:space="preserve"> </w:t>
      </w:r>
    </w:p>
    <w:p w14:paraId="6B29624F" w14:textId="2AAED04A" w:rsidR="00683EDD" w:rsidRDefault="00103FB2"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03FB2">
        <w:rPr>
          <w:rFonts w:ascii="Times New Roman" w:eastAsia="Times New Roman" w:hAnsi="Times New Roman" w:cs="Times New Roman"/>
          <w:bCs/>
          <w:color w:val="000000"/>
          <w:sz w:val="24"/>
          <w:szCs w:val="24"/>
          <w:lang w:val="bg-BG" w:eastAsia="bg-BG"/>
        </w:rPr>
        <w:t>§</w:t>
      </w:r>
      <w:r>
        <w:rPr>
          <w:rFonts w:ascii="Times New Roman" w:eastAsia="Times New Roman" w:hAnsi="Times New Roman" w:cs="Times New Roman"/>
          <w:bCs/>
          <w:color w:val="000000"/>
          <w:sz w:val="24"/>
          <w:szCs w:val="24"/>
          <w:lang w:val="bg-BG" w:eastAsia="bg-BG"/>
        </w:rPr>
        <w:t xml:space="preserve"> 7</w:t>
      </w:r>
      <w:r w:rsidRPr="00103FB2">
        <w:rPr>
          <w:rFonts w:ascii="Times New Roman" w:eastAsia="Times New Roman" w:hAnsi="Times New Roman" w:cs="Times New Roman"/>
          <w:bCs/>
          <w:color w:val="000000"/>
          <w:sz w:val="24"/>
          <w:szCs w:val="24"/>
          <w:lang w:val="bg-BG" w:eastAsia="bg-BG"/>
        </w:rPr>
        <w:t xml:space="preserve"> </w:t>
      </w:r>
      <w:r w:rsidR="00114036" w:rsidRPr="00142160">
        <w:rPr>
          <w:rFonts w:ascii="Times New Roman" w:eastAsia="Times New Roman" w:hAnsi="Times New Roman" w:cs="Times New Roman"/>
          <w:bCs/>
          <w:color w:val="000000"/>
          <w:sz w:val="24"/>
          <w:szCs w:val="24"/>
          <w:lang w:val="bg-BG" w:eastAsia="bg-BG"/>
        </w:rPr>
        <w:t xml:space="preserve">Измененията </w:t>
      </w:r>
      <w:r>
        <w:rPr>
          <w:rFonts w:ascii="Times New Roman" w:eastAsia="Times New Roman" w:hAnsi="Times New Roman" w:cs="Times New Roman"/>
          <w:bCs/>
          <w:color w:val="000000"/>
          <w:sz w:val="24"/>
          <w:szCs w:val="24"/>
          <w:lang w:val="bg-BG" w:eastAsia="bg-BG"/>
        </w:rPr>
        <w:t xml:space="preserve">на Наредбата </w:t>
      </w:r>
      <w:r w:rsidR="00114036" w:rsidRPr="00142160">
        <w:rPr>
          <w:rFonts w:ascii="Times New Roman" w:eastAsia="Times New Roman" w:hAnsi="Times New Roman" w:cs="Times New Roman"/>
          <w:bCs/>
          <w:color w:val="000000"/>
          <w:sz w:val="24"/>
          <w:szCs w:val="24"/>
          <w:lang w:val="bg-BG" w:eastAsia="bg-BG"/>
        </w:rPr>
        <w:t>влизат в сила след публикуването им на сайта на Община Камено</w:t>
      </w:r>
      <w:r w:rsidR="001F7323" w:rsidRPr="00103FB2">
        <w:rPr>
          <w:rFonts w:ascii="Times New Roman" w:eastAsia="Times New Roman" w:hAnsi="Times New Roman" w:cs="Times New Roman"/>
          <w:bCs/>
          <w:color w:val="000000"/>
          <w:sz w:val="24"/>
          <w:szCs w:val="24"/>
          <w:lang w:val="bg-BG" w:eastAsia="bg-BG"/>
        </w:rPr>
        <w:t>.</w:t>
      </w:r>
    </w:p>
    <w:p w14:paraId="18F5CDEB" w14:textId="7FC5B4C6" w:rsidR="00103FB2" w:rsidRPr="00142160" w:rsidRDefault="00103FB2"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r>
        <w:rPr>
          <w:rFonts w:ascii="Times New Roman" w:eastAsia="Times New Roman" w:hAnsi="Times New Roman" w:cs="Times New Roman"/>
          <w:bCs/>
          <w:color w:val="000000"/>
          <w:sz w:val="24"/>
          <w:szCs w:val="24"/>
          <w:lang w:val="bg-BG" w:eastAsia="bg-BG"/>
        </w:rPr>
        <w:t>§ 8</w:t>
      </w:r>
      <w:r w:rsidRPr="00103FB2">
        <w:rPr>
          <w:rFonts w:ascii="Times New Roman" w:eastAsia="Times New Roman" w:hAnsi="Times New Roman" w:cs="Times New Roman"/>
          <w:bCs/>
          <w:color w:val="000000"/>
          <w:sz w:val="24"/>
          <w:szCs w:val="24"/>
          <w:lang w:val="bg-BG" w:eastAsia="bg-BG"/>
        </w:rPr>
        <w:t xml:space="preserve"> Наредбата приета с Решение по т. </w:t>
      </w:r>
      <w:r>
        <w:rPr>
          <w:rFonts w:ascii="Times New Roman" w:eastAsia="Times New Roman" w:hAnsi="Times New Roman" w:cs="Times New Roman"/>
          <w:bCs/>
          <w:color w:val="000000"/>
          <w:sz w:val="24"/>
          <w:szCs w:val="24"/>
          <w:lang w:val="bg-BG" w:eastAsia="bg-BG"/>
        </w:rPr>
        <w:t>7</w:t>
      </w:r>
      <w:r w:rsidRPr="00103FB2">
        <w:rPr>
          <w:rFonts w:ascii="Times New Roman" w:eastAsia="Times New Roman" w:hAnsi="Times New Roman" w:cs="Times New Roman"/>
          <w:bCs/>
          <w:color w:val="000000"/>
          <w:sz w:val="24"/>
          <w:szCs w:val="24"/>
          <w:lang w:val="bg-BG" w:eastAsia="bg-BG"/>
        </w:rPr>
        <w:t xml:space="preserve"> от протокол № </w:t>
      </w:r>
      <w:r>
        <w:rPr>
          <w:rFonts w:ascii="Times New Roman" w:eastAsia="Times New Roman" w:hAnsi="Times New Roman" w:cs="Times New Roman"/>
          <w:bCs/>
          <w:color w:val="000000"/>
          <w:sz w:val="24"/>
          <w:szCs w:val="24"/>
          <w:lang w:val="bg-BG" w:eastAsia="bg-BG"/>
        </w:rPr>
        <w:t>24</w:t>
      </w:r>
      <w:r w:rsidRPr="00103FB2">
        <w:rPr>
          <w:rFonts w:ascii="Times New Roman" w:eastAsia="Times New Roman" w:hAnsi="Times New Roman" w:cs="Times New Roman"/>
          <w:bCs/>
          <w:color w:val="000000"/>
          <w:sz w:val="24"/>
          <w:szCs w:val="24"/>
          <w:lang w:val="bg-BG" w:eastAsia="bg-BG"/>
        </w:rPr>
        <w:t xml:space="preserve"> от </w:t>
      </w:r>
      <w:r>
        <w:rPr>
          <w:rFonts w:ascii="Times New Roman" w:eastAsia="Times New Roman" w:hAnsi="Times New Roman" w:cs="Times New Roman"/>
          <w:bCs/>
          <w:color w:val="000000"/>
          <w:sz w:val="24"/>
          <w:szCs w:val="24"/>
          <w:lang w:val="bg-BG" w:eastAsia="bg-BG"/>
        </w:rPr>
        <w:t>18</w:t>
      </w:r>
      <w:r w:rsidRPr="00103FB2">
        <w:rPr>
          <w:rFonts w:ascii="Times New Roman" w:eastAsia="Times New Roman" w:hAnsi="Times New Roman" w:cs="Times New Roman"/>
          <w:bCs/>
          <w:color w:val="000000"/>
          <w:sz w:val="24"/>
          <w:szCs w:val="24"/>
          <w:lang w:val="bg-BG" w:eastAsia="bg-BG"/>
        </w:rPr>
        <w:t>.11.202</w:t>
      </w:r>
      <w:r>
        <w:rPr>
          <w:rFonts w:ascii="Times New Roman" w:eastAsia="Times New Roman" w:hAnsi="Times New Roman" w:cs="Times New Roman"/>
          <w:bCs/>
          <w:color w:val="000000"/>
          <w:sz w:val="24"/>
          <w:szCs w:val="24"/>
          <w:lang w:val="bg-BG" w:eastAsia="bg-BG"/>
        </w:rPr>
        <w:t>1</w:t>
      </w:r>
      <w:r w:rsidRPr="00103FB2">
        <w:rPr>
          <w:rFonts w:ascii="Times New Roman" w:eastAsia="Times New Roman" w:hAnsi="Times New Roman" w:cs="Times New Roman"/>
          <w:bCs/>
          <w:color w:val="000000"/>
          <w:sz w:val="24"/>
          <w:szCs w:val="24"/>
          <w:lang w:val="bg-BG" w:eastAsia="bg-BG"/>
        </w:rPr>
        <w:t xml:space="preserve"> г. на Общински съвет Камено действа до датата по чл. 3 от Закона за въвеждане на еврото в Република България.</w:t>
      </w:r>
    </w:p>
    <w:p w14:paraId="2DAD6C2F" w14:textId="1384A96C" w:rsidR="00683EDD" w:rsidRPr="00142160" w:rsidRDefault="00683EDD" w:rsidP="001C4A80">
      <w:pPr>
        <w:widowControl w:val="0"/>
        <w:tabs>
          <w:tab w:val="right" w:leader="dot" w:pos="9067"/>
        </w:tabs>
        <w:spacing w:after="0" w:line="240" w:lineRule="auto"/>
        <w:ind w:left="20" w:firstLine="851"/>
        <w:jc w:val="both"/>
        <w:rPr>
          <w:rFonts w:ascii="Times New Roman" w:eastAsia="Times New Roman" w:hAnsi="Times New Roman" w:cs="Times New Roman"/>
          <w:bCs/>
          <w:color w:val="000000"/>
          <w:sz w:val="24"/>
          <w:szCs w:val="24"/>
          <w:lang w:val="bg-BG" w:eastAsia="bg-BG"/>
        </w:rPr>
      </w:pPr>
      <w:r w:rsidRPr="00142160">
        <w:rPr>
          <w:rFonts w:ascii="Times New Roman" w:eastAsia="Times New Roman" w:hAnsi="Times New Roman" w:cs="Times New Roman"/>
          <w:bCs/>
          <w:color w:val="000000"/>
          <w:sz w:val="24"/>
          <w:szCs w:val="24"/>
          <w:lang w:val="bg-BG" w:eastAsia="bg-BG"/>
        </w:rPr>
        <w:t xml:space="preserve">§ </w:t>
      </w:r>
      <w:r w:rsidR="00103FB2">
        <w:rPr>
          <w:rFonts w:ascii="Times New Roman" w:eastAsia="Times New Roman" w:hAnsi="Times New Roman" w:cs="Times New Roman"/>
          <w:bCs/>
          <w:color w:val="000000"/>
          <w:sz w:val="24"/>
          <w:szCs w:val="24"/>
          <w:lang w:val="bg-BG" w:eastAsia="bg-BG"/>
        </w:rPr>
        <w:t>9</w:t>
      </w:r>
      <w:r w:rsidRPr="00142160">
        <w:rPr>
          <w:rFonts w:ascii="Times New Roman" w:eastAsia="Times New Roman" w:hAnsi="Times New Roman" w:cs="Times New Roman"/>
          <w:bCs/>
          <w:color w:val="000000"/>
          <w:sz w:val="24"/>
          <w:szCs w:val="24"/>
          <w:lang w:val="bg-BG" w:eastAsia="bg-BG"/>
        </w:rPr>
        <w:t xml:space="preserve">. Настоящата </w:t>
      </w:r>
      <w:r w:rsidR="00114036" w:rsidRPr="00142160">
        <w:rPr>
          <w:rFonts w:ascii="Times New Roman" w:eastAsia="Times New Roman" w:hAnsi="Times New Roman" w:cs="Times New Roman"/>
          <w:bCs/>
          <w:color w:val="000000"/>
          <w:sz w:val="24"/>
          <w:szCs w:val="24"/>
          <w:lang w:val="bg-BG" w:eastAsia="bg-BG"/>
        </w:rPr>
        <w:t>Н</w:t>
      </w:r>
      <w:r w:rsidRPr="00142160">
        <w:rPr>
          <w:rFonts w:ascii="Times New Roman" w:eastAsia="Times New Roman" w:hAnsi="Times New Roman" w:cs="Times New Roman"/>
          <w:bCs/>
          <w:color w:val="000000"/>
          <w:sz w:val="24"/>
          <w:szCs w:val="24"/>
          <w:lang w:val="bg-BG" w:eastAsia="bg-BG"/>
        </w:rPr>
        <w:t xml:space="preserve">аредба е приета </w:t>
      </w:r>
      <w:r w:rsidRPr="00142160">
        <w:rPr>
          <w:rFonts w:ascii="Times New Roman" w:eastAsia="Times New Roman" w:hAnsi="Times New Roman" w:cs="Times New Roman"/>
          <w:bCs/>
          <w:color w:val="000000"/>
          <w:sz w:val="24"/>
          <w:szCs w:val="24"/>
          <w:lang w:val="ru-RU" w:eastAsia="ru-RU"/>
        </w:rPr>
        <w:t xml:space="preserve">с </w:t>
      </w:r>
      <w:r w:rsidR="00114036" w:rsidRPr="00142160">
        <w:rPr>
          <w:rFonts w:ascii="Times New Roman" w:eastAsia="Times New Roman" w:hAnsi="Times New Roman" w:cs="Times New Roman"/>
          <w:bCs/>
          <w:iCs/>
          <w:color w:val="000000"/>
          <w:sz w:val="24"/>
          <w:szCs w:val="24"/>
          <w:lang w:val="bg-BG" w:eastAsia="ru-RU"/>
        </w:rPr>
        <w:t>Решение по</w:t>
      </w:r>
      <w:r w:rsidR="00EE2BFF">
        <w:rPr>
          <w:rFonts w:ascii="Times New Roman" w:eastAsia="Times New Roman" w:hAnsi="Times New Roman" w:cs="Times New Roman"/>
          <w:bCs/>
          <w:iCs/>
          <w:color w:val="000000"/>
          <w:sz w:val="24"/>
          <w:szCs w:val="24"/>
          <w:lang w:val="bg-BG" w:eastAsia="ru-RU"/>
        </w:rPr>
        <w:t xml:space="preserve"> 4</w:t>
      </w:r>
      <w:r w:rsidR="00114036" w:rsidRPr="00142160">
        <w:rPr>
          <w:rFonts w:ascii="Times New Roman" w:eastAsia="Times New Roman" w:hAnsi="Times New Roman" w:cs="Times New Roman"/>
          <w:bCs/>
          <w:iCs/>
          <w:color w:val="000000"/>
          <w:sz w:val="24"/>
          <w:szCs w:val="24"/>
          <w:lang w:val="bg-BG" w:eastAsia="ru-RU"/>
        </w:rPr>
        <w:t xml:space="preserve"> от протокол № </w:t>
      </w:r>
      <w:r w:rsidR="00EE2BFF">
        <w:rPr>
          <w:rFonts w:ascii="Times New Roman" w:eastAsia="Times New Roman" w:hAnsi="Times New Roman" w:cs="Times New Roman"/>
          <w:bCs/>
          <w:iCs/>
          <w:color w:val="000000"/>
          <w:sz w:val="24"/>
          <w:szCs w:val="24"/>
          <w:lang w:val="bg-BG" w:eastAsia="ru-RU"/>
        </w:rPr>
        <w:t>21</w:t>
      </w:r>
      <w:r w:rsidR="00114036" w:rsidRPr="00142160">
        <w:rPr>
          <w:rFonts w:ascii="Times New Roman" w:eastAsia="Times New Roman" w:hAnsi="Times New Roman" w:cs="Times New Roman"/>
          <w:bCs/>
          <w:iCs/>
          <w:color w:val="000000"/>
          <w:sz w:val="24"/>
          <w:szCs w:val="24"/>
          <w:lang w:val="bg-BG" w:eastAsia="ru-RU"/>
        </w:rPr>
        <w:t xml:space="preserve"> от </w:t>
      </w:r>
      <w:r w:rsidR="00EE2BFF">
        <w:rPr>
          <w:rFonts w:ascii="Times New Roman" w:eastAsia="Times New Roman" w:hAnsi="Times New Roman" w:cs="Times New Roman"/>
          <w:bCs/>
          <w:iCs/>
          <w:color w:val="000000"/>
          <w:sz w:val="24"/>
          <w:szCs w:val="24"/>
          <w:lang w:val="bg-BG" w:eastAsia="ru-RU"/>
        </w:rPr>
        <w:t>31.07.2025</w:t>
      </w:r>
      <w:r w:rsidR="00114036" w:rsidRPr="00142160">
        <w:rPr>
          <w:rFonts w:ascii="Times New Roman" w:eastAsia="Times New Roman" w:hAnsi="Times New Roman" w:cs="Times New Roman"/>
          <w:bCs/>
          <w:iCs/>
          <w:color w:val="000000"/>
          <w:sz w:val="24"/>
          <w:szCs w:val="24"/>
          <w:lang w:val="bg-BG" w:eastAsia="ru-RU"/>
        </w:rPr>
        <w:t>г. на Общински съвет-Камено</w:t>
      </w:r>
      <w:r w:rsidR="00103FB2">
        <w:rPr>
          <w:rFonts w:ascii="Times New Roman" w:eastAsia="Times New Roman" w:hAnsi="Times New Roman" w:cs="Times New Roman"/>
          <w:bCs/>
          <w:iCs/>
          <w:color w:val="000000"/>
          <w:sz w:val="24"/>
          <w:szCs w:val="24"/>
          <w:lang w:val="bg-BG" w:eastAsia="ru-RU"/>
        </w:rPr>
        <w:t>.</w:t>
      </w:r>
    </w:p>
    <w:p w14:paraId="711C07BC"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p>
    <w:p w14:paraId="5B61AE22" w14:textId="77777777" w:rsidR="00683EDD" w:rsidRPr="00142160" w:rsidRDefault="00683EDD" w:rsidP="001C4A80">
      <w:pPr>
        <w:widowControl w:val="0"/>
        <w:spacing w:after="0" w:line="240" w:lineRule="auto"/>
        <w:ind w:left="20" w:firstLine="851"/>
        <w:jc w:val="both"/>
        <w:rPr>
          <w:rFonts w:ascii="Times New Roman" w:eastAsia="Times New Roman" w:hAnsi="Times New Roman" w:cs="Times New Roman"/>
          <w:bCs/>
          <w:color w:val="000000"/>
          <w:sz w:val="24"/>
          <w:szCs w:val="24"/>
          <w:lang w:val="bg-BG" w:eastAsia="bg-BG"/>
        </w:rPr>
      </w:pPr>
    </w:p>
    <w:p w14:paraId="4D622B7D"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A2B2BC8"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753B7B88"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05FF157C"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25E7D9F0"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AA0A640"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1016CBD5"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5596510A"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02AFE259"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308B3185"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66F79634"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34A4665"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137B740D"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021FC4A8"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17C821C6"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73C45A02"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EBDEE98"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67771E66"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5FD61F72"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348143F0"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5E181AC3"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5DC79D1B"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DE2EEB9"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15ED07DA"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152E51A"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242BE50C"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2FEC597"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42EF0F97" w14:textId="77777777" w:rsidR="00683EDD" w:rsidRPr="00142160" w:rsidRDefault="00683EDD" w:rsidP="001C4A80">
      <w:pPr>
        <w:widowControl w:val="0"/>
        <w:spacing w:after="0" w:line="240" w:lineRule="auto"/>
        <w:ind w:right="200" w:firstLine="851"/>
        <w:jc w:val="both"/>
        <w:rPr>
          <w:rFonts w:ascii="Times New Roman" w:eastAsia="Times New Roman" w:hAnsi="Times New Roman" w:cs="Times New Roman"/>
          <w:bCs/>
          <w:iCs/>
          <w:color w:val="000000"/>
          <w:sz w:val="24"/>
          <w:szCs w:val="24"/>
          <w:lang w:val="bg-BG" w:eastAsia="bg-BG"/>
        </w:rPr>
      </w:pPr>
    </w:p>
    <w:p w14:paraId="1F175DBE" w14:textId="77777777" w:rsidR="006C71FE" w:rsidRPr="00E20C7E" w:rsidRDefault="006C71FE" w:rsidP="001C4A80">
      <w:pPr>
        <w:ind w:firstLine="851"/>
        <w:rPr>
          <w:rFonts w:ascii="Times New Roman" w:hAnsi="Times New Roman" w:cs="Times New Roman"/>
        </w:rPr>
      </w:pPr>
    </w:p>
    <w:sectPr w:rsidR="006C71FE" w:rsidRPr="00E20C7E" w:rsidSect="001C4A80">
      <w:headerReference w:type="even" r:id="rId9"/>
      <w:headerReference w:type="default" r:id="rId10"/>
      <w:footerReference w:type="even" r:id="rId11"/>
      <w:footerReference w:type="default" r:id="rId12"/>
      <w:headerReference w:type="first" r:id="rId13"/>
      <w:footerReference w:type="first" r:id="rId14"/>
      <w:type w:val="continuous"/>
      <w:pgSz w:w="11906" w:h="16838"/>
      <w:pgMar w:top="851" w:right="707" w:bottom="993" w:left="908" w:header="0" w:footer="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9FBB1" w14:textId="77777777" w:rsidR="00F401E0" w:rsidRDefault="00F401E0">
      <w:pPr>
        <w:spacing w:after="0" w:line="240" w:lineRule="auto"/>
      </w:pPr>
      <w:r>
        <w:separator/>
      </w:r>
    </w:p>
  </w:endnote>
  <w:endnote w:type="continuationSeparator" w:id="0">
    <w:p w14:paraId="366E1A3B" w14:textId="77777777" w:rsidR="00F401E0" w:rsidRDefault="00F40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bar">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47E38" w14:textId="77777777"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73600" behindDoc="1" locked="0" layoutInCell="1" allowOverlap="1" wp14:anchorId="79F8570F" wp14:editId="4730C23A">
              <wp:simplePos x="0" y="0"/>
              <wp:positionH relativeFrom="page">
                <wp:posOffset>6535420</wp:posOffset>
              </wp:positionH>
              <wp:positionV relativeFrom="page">
                <wp:posOffset>10260965</wp:posOffset>
              </wp:positionV>
              <wp:extent cx="128270" cy="100330"/>
              <wp:effectExtent l="1270" t="2540" r="3810" b="19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00A9B" w14:textId="77777777" w:rsidR="00D81DB0" w:rsidRDefault="00D81DB0">
                          <w:pPr>
                            <w:pStyle w:val="1"/>
                            <w:shd w:val="clear" w:color="auto" w:fill="auto"/>
                            <w:spacing w:line="240" w:lineRule="auto"/>
                          </w:pPr>
                          <w:r>
                            <w:fldChar w:fldCharType="begin"/>
                          </w:r>
                          <w:r>
                            <w:instrText xml:space="preserve"> PAGE \* MERGEFORMAT </w:instrText>
                          </w:r>
                          <w:r>
                            <w:fldChar w:fldCharType="separate"/>
                          </w:r>
                          <w:r>
                            <w:rPr>
                              <w:rStyle w:val="11"/>
                              <w:b w:val="0"/>
                              <w:bCs w:val="0"/>
                              <w:i w:val="0"/>
                              <w:iCs w:val="0"/>
                              <w:color w:val="000000"/>
                              <w:lang w:val="bg-BG" w:eastAsia="bg-BG"/>
                            </w:rPr>
                            <w:t>42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9F8570F" id="_x0000_t202" coordsize="21600,21600" o:spt="202" path="m,l,21600r21600,l21600,xe">
              <v:stroke joinstyle="miter"/>
              <v:path gradientshapeok="t" o:connecttype="rect"/>
            </v:shapetype>
            <v:shape id="Text Box 5" o:spid="_x0000_s1026" type="#_x0000_t202" style="position:absolute;margin-left:514.6pt;margin-top:807.95pt;width:10.1pt;height:7.9pt;z-index:-25164288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" filled="f" stroked="f">
              <v:textbox style="mso-fit-shape-to-text:t" inset="0,0,0,0">
                <w:txbxContent>
                  <w:p w14:paraId="1D600A9B" w14:textId="77777777" w:rsidR="00D81DB0" w:rsidRDefault="00D81DB0">
                    <w:pPr>
                      <w:pStyle w:val="1"/>
                      <w:shd w:val="clear" w:color="auto" w:fill="auto"/>
                      <w:spacing w:line="240" w:lineRule="auto"/>
                    </w:pPr>
                    <w:r>
                      <w:fldChar w:fldCharType="begin"/>
                    </w:r>
                    <w:r>
                      <w:instrText xml:space="preserve"> PAGE \* MERGEFORMAT </w:instrText>
                    </w:r>
                    <w:r>
                      <w:fldChar w:fldCharType="separate"/>
                    </w:r>
                    <w:r>
                      <w:rPr>
                        <w:rStyle w:val="11"/>
                        <w:b w:val="0"/>
                        <w:bCs w:val="0"/>
                        <w:i w:val="0"/>
                        <w:iCs w:val="0"/>
                        <w:color w:val="000000"/>
                        <w:lang w:val="bg-BG" w:eastAsia="bg-BG"/>
                      </w:rPr>
                      <w:t>42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230E" w14:textId="77777777"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74624" behindDoc="1" locked="0" layoutInCell="1" allowOverlap="1" wp14:anchorId="3497F493" wp14:editId="448E8C82">
              <wp:simplePos x="0" y="0"/>
              <wp:positionH relativeFrom="page">
                <wp:posOffset>6535420</wp:posOffset>
              </wp:positionH>
              <wp:positionV relativeFrom="page">
                <wp:posOffset>10260965</wp:posOffset>
              </wp:positionV>
              <wp:extent cx="146685" cy="167640"/>
              <wp:effectExtent l="1270" t="2540" r="381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FA7A1" w14:textId="770CE66F"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bg-BG" w:eastAsia="bg-BG"/>
                            </w:rPr>
                            <w:t>31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497F493" id="_x0000_t202" coordsize="21600,21600" o:spt="202" path="m,l,21600r21600,l21600,xe">
              <v:stroke joinstyle="miter"/>
              <v:path gradientshapeok="t" o:connecttype="rect"/>
            </v:shapetype>
            <v:shape id="Text Box 4" o:spid="_x0000_s1027" type="#_x0000_t202" style="position:absolute;margin-left:514.6pt;margin-top:807.95pt;width:11.55pt;height:13.2pt;z-index:-2516418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" filled="f" stroked="f">
              <v:textbox style="mso-fit-shape-to-text:t" inset="0,0,0,0">
                <w:txbxContent>
                  <w:p w14:paraId="3C9FA7A1" w14:textId="770CE66F"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bg-BG" w:eastAsia="bg-BG"/>
                      </w:rPr>
                      <w:t>31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ADEA" w14:textId="77777777"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76672" behindDoc="1" locked="0" layoutInCell="1" allowOverlap="1" wp14:anchorId="09FCA31C" wp14:editId="3C0A3154">
              <wp:simplePos x="0" y="0"/>
              <wp:positionH relativeFrom="page">
                <wp:posOffset>6285230</wp:posOffset>
              </wp:positionH>
              <wp:positionV relativeFrom="page">
                <wp:posOffset>10022840</wp:posOffset>
              </wp:positionV>
              <wp:extent cx="146685" cy="167640"/>
              <wp:effectExtent l="0" t="2540" r="381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34465" w14:textId="5268A2C6"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en-US" w:eastAsia="en-US"/>
                            </w:rPr>
                            <w:t>22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FCA31C" id="_x0000_t202" coordsize="21600,21600" o:spt="202" path="m,l,21600r21600,l21600,xe">
              <v:stroke joinstyle="miter"/>
              <v:path gradientshapeok="t" o:connecttype="rect"/>
            </v:shapetype>
            <v:shape id="Text Box 2" o:spid="_x0000_s1029" type="#_x0000_t202" style="position:absolute;margin-left:494.9pt;margin-top:789.2pt;width:11.55pt;height:13.2pt;z-index:-2516398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" filled="f" stroked="f">
              <v:textbox style="mso-fit-shape-to-text:t" inset="0,0,0,0">
                <w:txbxContent>
                  <w:p w14:paraId="19834465" w14:textId="5268A2C6" w:rsidR="00D81DB0" w:rsidRDefault="00D81DB0">
                    <w:pPr>
                      <w:pStyle w:val="1"/>
                      <w:shd w:val="clear" w:color="auto" w:fill="auto"/>
                      <w:spacing w:line="240" w:lineRule="auto"/>
                    </w:pPr>
                    <w:r>
                      <w:fldChar w:fldCharType="begin"/>
                    </w:r>
                    <w:r>
                      <w:instrText xml:space="preserve"> PAGE \* MERGEFORMAT </w:instrText>
                    </w:r>
                    <w:r>
                      <w:fldChar w:fldCharType="separate"/>
                    </w:r>
                    <w:r w:rsidR="004E0433" w:rsidRPr="004E0433">
                      <w:rPr>
                        <w:rStyle w:val="11"/>
                        <w:b w:val="0"/>
                        <w:bCs w:val="0"/>
                        <w:i w:val="0"/>
                        <w:iCs w:val="0"/>
                        <w:noProof/>
                        <w:color w:val="000000"/>
                        <w:lang w:val="en-US" w:eastAsia="en-US"/>
                      </w:rPr>
                      <w:t>22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CC1E4" w14:textId="77777777" w:rsidR="00F401E0" w:rsidRDefault="00F401E0">
      <w:pPr>
        <w:spacing w:after="0" w:line="240" w:lineRule="auto"/>
      </w:pPr>
      <w:r>
        <w:separator/>
      </w:r>
    </w:p>
  </w:footnote>
  <w:footnote w:type="continuationSeparator" w:id="0">
    <w:p w14:paraId="57500A54" w14:textId="77777777" w:rsidR="00F401E0" w:rsidRDefault="00F40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DB1C" w14:textId="56196F18" w:rsidR="00D81DB0" w:rsidRDefault="00D81D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6E485" w14:textId="77777777" w:rsidR="00D81DB0" w:rsidRDefault="00D81D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29A4" w14:textId="53754D0B" w:rsidR="00D81DB0" w:rsidRDefault="00D81DB0">
    <w:pPr>
      <w:rPr>
        <w:rFonts w:cs="Times New Roman"/>
        <w:sz w:val="2"/>
        <w:szCs w:val="2"/>
      </w:rPr>
    </w:pPr>
    <w:r>
      <w:rPr>
        <w:noProof/>
        <w:lang w:val="bg-BG" w:eastAsia="bg-BG"/>
      </w:rPr>
      <mc:AlternateContent>
        <mc:Choice Requires="wps">
          <w:drawing>
            <wp:anchor distT="0" distB="0" distL="63500" distR="63500" simplePos="0" relativeHeight="251658240" behindDoc="1" locked="0" layoutInCell="1" allowOverlap="1" wp14:anchorId="4A0A0FF3" wp14:editId="50EA8723">
              <wp:simplePos x="0" y="0"/>
              <wp:positionH relativeFrom="page">
                <wp:posOffset>2743200</wp:posOffset>
              </wp:positionH>
              <wp:positionV relativeFrom="page">
                <wp:posOffset>331162</wp:posOffset>
              </wp:positionV>
              <wp:extent cx="5975161" cy="504156"/>
              <wp:effectExtent l="0" t="0" r="6985" b="107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161" cy="504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F0E88" w14:textId="77777777" w:rsidR="00D81DB0" w:rsidRDefault="00D81DB0">
                          <w:pPr>
                            <w:pStyle w:val="1"/>
                            <w:shd w:val="clear" w:color="auto" w:fill="auto"/>
                            <w:spacing w:line="240" w:lineRule="auto"/>
                            <w:rPr>
                              <w:rStyle w:val="a3"/>
                              <w:b w:val="0"/>
                              <w:bCs w:val="0"/>
                              <w:i w:val="0"/>
                              <w:iCs w:val="0"/>
                              <w:color w:val="000000"/>
                              <w:lang w:val="bg-BG" w:eastAsia="bg-BG"/>
                            </w:rPr>
                          </w:pPr>
                          <w:r>
                            <w:rPr>
                              <w:rStyle w:val="a3"/>
                              <w:b w:val="0"/>
                              <w:bCs w:val="0"/>
                              <w:i w:val="0"/>
                              <w:iCs w:val="0"/>
                              <w:color w:val="000000"/>
                            </w:rPr>
                            <w:t xml:space="preserve">Приложение № </w:t>
                          </w:r>
                          <w:r>
                            <w:rPr>
                              <w:rStyle w:val="a3"/>
                              <w:b w:val="0"/>
                              <w:bCs w:val="0"/>
                              <w:i w:val="0"/>
                              <w:iCs w:val="0"/>
                              <w:color w:val="000000"/>
                              <w:lang w:val="bg-BG"/>
                            </w:rPr>
                            <w:t>7</w:t>
                          </w:r>
                          <w:r>
                            <w:rPr>
                              <w:rStyle w:val="a3"/>
                              <w:b w:val="0"/>
                              <w:bCs w:val="0"/>
                              <w:i w:val="0"/>
                              <w:iCs w:val="0"/>
                              <w:color w:val="000000"/>
                            </w:rPr>
                            <w:t xml:space="preserve"> </w:t>
                          </w:r>
                          <w:r>
                            <w:rPr>
                              <w:rStyle w:val="a3"/>
                              <w:b w:val="0"/>
                              <w:bCs w:val="0"/>
                              <w:i w:val="0"/>
                              <w:iCs w:val="0"/>
                              <w:color w:val="000000"/>
                              <w:lang w:val="bg-BG" w:eastAsia="bg-BG"/>
                            </w:rPr>
                            <w:t xml:space="preserve">към </w:t>
                          </w:r>
                          <w:r>
                            <w:rPr>
                              <w:rStyle w:val="a3"/>
                              <w:b w:val="0"/>
                              <w:bCs w:val="0"/>
                              <w:i w:val="0"/>
                              <w:iCs w:val="0"/>
                              <w:color w:val="000000"/>
                            </w:rPr>
                            <w:t xml:space="preserve">Глава </w:t>
                          </w:r>
                          <w:r>
                            <w:rPr>
                              <w:rStyle w:val="a3"/>
                              <w:b w:val="0"/>
                              <w:bCs w:val="0"/>
                              <w:i w:val="0"/>
                              <w:iCs w:val="0"/>
                              <w:color w:val="000000"/>
                              <w:lang w:val="bg-BG" w:eastAsia="bg-BG"/>
                            </w:rPr>
                            <w:t>Трета</w:t>
                          </w:r>
                        </w:p>
                        <w:p w14:paraId="568D1FDE" w14:textId="77777777" w:rsidR="00D81DB0" w:rsidRDefault="00D81DB0">
                          <w:pPr>
                            <w:rPr>
                              <w:rFonts w:ascii="Times New Roman" w:hAnsi="Times New Roman" w:cs="Times New Roman"/>
                              <w:b/>
                              <w:bCs/>
                              <w:i/>
                              <w:iCs/>
                              <w:sz w:val="21"/>
                              <w:szCs w:val="21"/>
                              <w:lang w:eastAsia="ru-RU"/>
                            </w:rPr>
                          </w:pPr>
                          <w:r w:rsidRPr="00BD02AE">
                            <w:rPr>
                              <w:rFonts w:ascii="Times New Roman" w:hAnsi="Times New Roman" w:cs="Times New Roman"/>
                              <w:b/>
                              <w:bCs/>
                              <w:i/>
                              <w:iCs/>
                              <w:sz w:val="21"/>
                              <w:szCs w:val="21"/>
                              <w:lang w:eastAsia="ru-RU"/>
                            </w:rPr>
                            <w:t>(изм. с Решение по т.19 от Протокол № 36/24.11.2022г. на Общински съвет)</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A0FF3" id="_x0000_t202" coordsize="21600,21600" o:spt="202" path="m,l,21600r21600,l21600,xe">
              <v:stroke joinstyle="miter"/>
              <v:path gradientshapeok="t" o:connecttype="rect"/>
            </v:shapetype>
            <v:shape id="Text Box 3" o:spid="_x0000_s1028" type="#_x0000_t202" style="position:absolute;margin-left:3in;margin-top:26.1pt;width:470.5pt;height:39.7pt;z-index:-251658240;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" filled="f" stroked="f">
              <v:textbox inset="0,0,0,0">
                <w:txbxContent>
                  <w:p w14:paraId="036F0E88" w14:textId="77777777" w:rsidR="00D81DB0" w:rsidRDefault="00D81DB0">
                    <w:pPr>
                      <w:pStyle w:val="1"/>
                      <w:shd w:val="clear" w:color="auto" w:fill="auto"/>
                      <w:spacing w:line="240" w:lineRule="auto"/>
                      <w:rPr>
                        <w:rStyle w:val="a3"/>
                        <w:b w:val="0"/>
                        <w:bCs w:val="0"/>
                        <w:i w:val="0"/>
                        <w:iCs w:val="0"/>
                        <w:color w:val="000000"/>
                        <w:lang w:val="bg-BG" w:eastAsia="bg-BG"/>
                      </w:rPr>
                    </w:pPr>
                    <w:r>
                      <w:rPr>
                        <w:rStyle w:val="a3"/>
                        <w:b w:val="0"/>
                        <w:bCs w:val="0"/>
                        <w:i w:val="0"/>
                        <w:iCs w:val="0"/>
                        <w:color w:val="000000"/>
                      </w:rPr>
                      <w:t xml:space="preserve">Приложение № </w:t>
                    </w:r>
                    <w:r>
                      <w:rPr>
                        <w:rStyle w:val="a3"/>
                        <w:b w:val="0"/>
                        <w:bCs w:val="0"/>
                        <w:i w:val="0"/>
                        <w:iCs w:val="0"/>
                        <w:color w:val="000000"/>
                        <w:lang w:val="bg-BG"/>
                      </w:rPr>
                      <w:t>7</w:t>
                    </w:r>
                    <w:r>
                      <w:rPr>
                        <w:rStyle w:val="a3"/>
                        <w:b w:val="0"/>
                        <w:bCs w:val="0"/>
                        <w:i w:val="0"/>
                        <w:iCs w:val="0"/>
                        <w:color w:val="000000"/>
                      </w:rPr>
                      <w:t xml:space="preserve"> </w:t>
                    </w:r>
                    <w:r>
                      <w:rPr>
                        <w:rStyle w:val="a3"/>
                        <w:b w:val="0"/>
                        <w:bCs w:val="0"/>
                        <w:i w:val="0"/>
                        <w:iCs w:val="0"/>
                        <w:color w:val="000000"/>
                        <w:lang w:val="bg-BG" w:eastAsia="bg-BG"/>
                      </w:rPr>
                      <w:t xml:space="preserve">към </w:t>
                    </w:r>
                    <w:r>
                      <w:rPr>
                        <w:rStyle w:val="a3"/>
                        <w:b w:val="0"/>
                        <w:bCs w:val="0"/>
                        <w:i w:val="0"/>
                        <w:iCs w:val="0"/>
                        <w:color w:val="000000"/>
                      </w:rPr>
                      <w:t xml:space="preserve">Глава </w:t>
                    </w:r>
                    <w:r>
                      <w:rPr>
                        <w:rStyle w:val="a3"/>
                        <w:b w:val="0"/>
                        <w:bCs w:val="0"/>
                        <w:i w:val="0"/>
                        <w:iCs w:val="0"/>
                        <w:color w:val="000000"/>
                        <w:lang w:val="bg-BG" w:eastAsia="bg-BG"/>
                      </w:rPr>
                      <w:t>Трета</w:t>
                    </w:r>
                  </w:p>
                  <w:p w14:paraId="568D1FDE" w14:textId="77777777" w:rsidR="00D81DB0" w:rsidRDefault="00D81DB0">
                    <w:pPr>
                      <w:rPr>
                        <w:rFonts w:ascii="Times New Roman" w:hAnsi="Times New Roman" w:cs="Times New Roman"/>
                        <w:b/>
                        <w:bCs/>
                        <w:i/>
                        <w:iCs/>
                        <w:sz w:val="21"/>
                        <w:szCs w:val="21"/>
                        <w:lang w:eastAsia="ru-RU"/>
                      </w:rPr>
                    </w:pPr>
                    <w:r w:rsidRPr="00BD02AE">
                      <w:rPr>
                        <w:rFonts w:ascii="Times New Roman" w:hAnsi="Times New Roman" w:cs="Times New Roman"/>
                        <w:b/>
                        <w:bCs/>
                        <w:i/>
                        <w:iCs/>
                        <w:sz w:val="21"/>
                        <w:szCs w:val="21"/>
                        <w:lang w:eastAsia="ru-RU"/>
                      </w:rPr>
                      <w:t>(изм. с Решение по т.19 от Протокол № 36/24.11.2022г. на Общински съвет)</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 w15:restartNumberingAfterBreak="0">
    <w:nsid w:val="00000019"/>
    <w:multiLevelType w:val="multilevel"/>
    <w:tmpl w:val="00000019"/>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 w15:restartNumberingAfterBreak="0">
    <w:nsid w:val="0000001B"/>
    <w:multiLevelType w:val="multilevel"/>
    <w:tmpl w:val="0000001B"/>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4" w15:restartNumberingAfterBreak="0">
    <w:nsid w:val="0000001D"/>
    <w:multiLevelType w:val="multilevel"/>
    <w:tmpl w:val="0000001D"/>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5" w15:restartNumberingAfterBreak="0">
    <w:nsid w:val="00000025"/>
    <w:multiLevelType w:val="multilevel"/>
    <w:tmpl w:val="00000025"/>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6" w15:restartNumberingAfterBreak="0">
    <w:nsid w:val="0000002F"/>
    <w:multiLevelType w:val="multilevel"/>
    <w:tmpl w:val="0000002F"/>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7" w15:restartNumberingAfterBreak="0">
    <w:nsid w:val="00000031"/>
    <w:multiLevelType w:val="multilevel"/>
    <w:tmpl w:val="00000031"/>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8" w15:restartNumberingAfterBreak="0">
    <w:nsid w:val="00000033"/>
    <w:multiLevelType w:val="multilevel"/>
    <w:tmpl w:val="0000003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9" w15:restartNumberingAfterBreak="0">
    <w:nsid w:val="0000003B"/>
    <w:multiLevelType w:val="multilevel"/>
    <w:tmpl w:val="0000003B"/>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0" w15:restartNumberingAfterBreak="0">
    <w:nsid w:val="0000003D"/>
    <w:multiLevelType w:val="multilevel"/>
    <w:tmpl w:val="0000003D"/>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1" w15:restartNumberingAfterBreak="0">
    <w:nsid w:val="00000043"/>
    <w:multiLevelType w:val="multilevel"/>
    <w:tmpl w:val="0000004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2" w15:restartNumberingAfterBreak="0">
    <w:nsid w:val="00000045"/>
    <w:multiLevelType w:val="multilevel"/>
    <w:tmpl w:val="00000045"/>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3" w15:restartNumberingAfterBreak="0">
    <w:nsid w:val="00000049"/>
    <w:multiLevelType w:val="multilevel"/>
    <w:tmpl w:val="00000049"/>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4" w15:restartNumberingAfterBreak="0">
    <w:nsid w:val="0000004B"/>
    <w:multiLevelType w:val="multilevel"/>
    <w:tmpl w:val="0000004B"/>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5" w15:restartNumberingAfterBreak="0">
    <w:nsid w:val="0000004D"/>
    <w:multiLevelType w:val="multilevel"/>
    <w:tmpl w:val="0000004D"/>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6" w15:restartNumberingAfterBreak="0">
    <w:nsid w:val="0000004F"/>
    <w:multiLevelType w:val="multilevel"/>
    <w:tmpl w:val="0000004F"/>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7" w15:restartNumberingAfterBreak="0">
    <w:nsid w:val="00000051"/>
    <w:multiLevelType w:val="multilevel"/>
    <w:tmpl w:val="00000051"/>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8" w15:restartNumberingAfterBreak="0">
    <w:nsid w:val="00000053"/>
    <w:multiLevelType w:val="multilevel"/>
    <w:tmpl w:val="00000053"/>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19" w15:restartNumberingAfterBreak="0">
    <w:nsid w:val="00000055"/>
    <w:multiLevelType w:val="multilevel"/>
    <w:tmpl w:val="00000055"/>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0" w15:restartNumberingAfterBreak="0">
    <w:nsid w:val="00000057"/>
    <w:multiLevelType w:val="multilevel"/>
    <w:tmpl w:val="00000057"/>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1" w15:restartNumberingAfterBreak="0">
    <w:nsid w:val="00000059"/>
    <w:multiLevelType w:val="multilevel"/>
    <w:tmpl w:val="00000059"/>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2" w15:restartNumberingAfterBreak="0">
    <w:nsid w:val="0000005B"/>
    <w:multiLevelType w:val="multilevel"/>
    <w:tmpl w:val="0000005B"/>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3" w15:restartNumberingAfterBreak="0">
    <w:nsid w:val="0000005D"/>
    <w:multiLevelType w:val="multilevel"/>
    <w:tmpl w:val="0000005D"/>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4" w15:restartNumberingAfterBreak="0">
    <w:nsid w:val="0000005F"/>
    <w:multiLevelType w:val="multilevel"/>
    <w:tmpl w:val="0000005F"/>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5" w15:restartNumberingAfterBreak="0">
    <w:nsid w:val="00000061"/>
    <w:multiLevelType w:val="multilevel"/>
    <w:tmpl w:val="00000061"/>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6" w15:restartNumberingAfterBreak="0">
    <w:nsid w:val="00000063"/>
    <w:multiLevelType w:val="multilevel"/>
    <w:tmpl w:val="00000063"/>
    <w:lvl w:ilvl="0">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7" w15:restartNumberingAfterBreak="0">
    <w:nsid w:val="00000065"/>
    <w:multiLevelType w:val="multilevel"/>
    <w:tmpl w:val="00000065"/>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8" w15:restartNumberingAfterBreak="0">
    <w:nsid w:val="0000006B"/>
    <w:multiLevelType w:val="multilevel"/>
    <w:tmpl w:val="0000006B"/>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9" w15:restartNumberingAfterBreak="0">
    <w:nsid w:val="0000006D"/>
    <w:multiLevelType w:val="multilevel"/>
    <w:tmpl w:val="0000006D"/>
    <w:lvl w:ilvl="0">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12.%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0" w15:restartNumberingAfterBreak="0">
    <w:nsid w:val="0000006F"/>
    <w:multiLevelType w:val="multilevel"/>
    <w:tmpl w:val="0000006F"/>
    <w:lvl w:ilvl="0">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60.%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1" w15:restartNumberingAfterBreak="0">
    <w:nsid w:val="00000071"/>
    <w:multiLevelType w:val="multilevel"/>
    <w:tmpl w:val="00000071"/>
    <w:lvl w:ilvl="0">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14.%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2" w15:restartNumberingAfterBreak="0">
    <w:nsid w:val="00000073"/>
    <w:multiLevelType w:val="multilevel"/>
    <w:tmpl w:val="00000073"/>
    <w:lvl w:ilvl="0">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70.%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3" w15:restartNumberingAfterBreak="0">
    <w:nsid w:val="00000081"/>
    <w:multiLevelType w:val="multilevel"/>
    <w:tmpl w:val="00000081"/>
    <w:lvl w:ilvl="0">
      <w:start w:val="1"/>
      <w:numFmt w:val="bullet"/>
      <w:lvlText w:val="-"/>
      <w:lvlJc w:val="left"/>
      <w:rPr>
        <w:rFonts w:ascii="Times New Roman" w:hAnsi="Times New Roman"/>
        <w:b/>
        <w:i w:val="0"/>
        <w:smallCaps w:val="0"/>
        <w:strike w:val="0"/>
        <w:color w:val="000000"/>
        <w:spacing w:val="0"/>
        <w:w w:val="100"/>
        <w:position w:val="0"/>
        <w:sz w:val="23"/>
        <w:u w:val="none"/>
      </w:rPr>
    </w:lvl>
    <w:lvl w:ilvl="1">
      <w:start w:val="1"/>
      <w:numFmt w:val="bullet"/>
      <w:lvlText w:val="-"/>
      <w:lvlJc w:val="left"/>
      <w:rPr>
        <w:rFonts w:ascii="Times New Roman" w:hAnsi="Times New Roman"/>
        <w:b/>
        <w:i w:val="0"/>
        <w:smallCaps w:val="0"/>
        <w:strike w:val="0"/>
        <w:color w:val="000000"/>
        <w:spacing w:val="0"/>
        <w:w w:val="100"/>
        <w:position w:val="0"/>
        <w:sz w:val="23"/>
        <w:u w:val="none"/>
      </w:rPr>
    </w:lvl>
    <w:lvl w:ilvl="2">
      <w:start w:val="1"/>
      <w:numFmt w:val="bullet"/>
      <w:lvlText w:val="-"/>
      <w:lvlJc w:val="left"/>
      <w:rPr>
        <w:rFonts w:ascii="Times New Roman" w:hAnsi="Times New Roman"/>
        <w:b/>
        <w:i w:val="0"/>
        <w:smallCaps w:val="0"/>
        <w:strike w:val="0"/>
        <w:color w:val="000000"/>
        <w:spacing w:val="0"/>
        <w:w w:val="100"/>
        <w:position w:val="0"/>
        <w:sz w:val="23"/>
        <w:u w:val="none"/>
      </w:rPr>
    </w:lvl>
    <w:lvl w:ilvl="3">
      <w:start w:val="1"/>
      <w:numFmt w:val="bullet"/>
      <w:lvlText w:val="-"/>
      <w:lvlJc w:val="left"/>
      <w:rPr>
        <w:rFonts w:ascii="Times New Roman" w:hAnsi="Times New Roman"/>
        <w:b/>
        <w:i w:val="0"/>
        <w:smallCaps w:val="0"/>
        <w:strike w:val="0"/>
        <w:color w:val="000000"/>
        <w:spacing w:val="0"/>
        <w:w w:val="100"/>
        <w:position w:val="0"/>
        <w:sz w:val="23"/>
        <w:u w:val="none"/>
      </w:rPr>
    </w:lvl>
    <w:lvl w:ilvl="4">
      <w:start w:val="1"/>
      <w:numFmt w:val="bullet"/>
      <w:lvlText w:val="-"/>
      <w:lvlJc w:val="left"/>
      <w:rPr>
        <w:rFonts w:ascii="Times New Roman" w:hAnsi="Times New Roman"/>
        <w:b/>
        <w:i w:val="0"/>
        <w:smallCaps w:val="0"/>
        <w:strike w:val="0"/>
        <w:color w:val="000000"/>
        <w:spacing w:val="0"/>
        <w:w w:val="100"/>
        <w:position w:val="0"/>
        <w:sz w:val="23"/>
        <w:u w:val="none"/>
      </w:rPr>
    </w:lvl>
    <w:lvl w:ilvl="5">
      <w:start w:val="1"/>
      <w:numFmt w:val="bullet"/>
      <w:lvlText w:val="-"/>
      <w:lvlJc w:val="left"/>
      <w:rPr>
        <w:rFonts w:ascii="Times New Roman" w:hAnsi="Times New Roman"/>
        <w:b/>
        <w:i w:val="0"/>
        <w:smallCaps w:val="0"/>
        <w:strike w:val="0"/>
        <w:color w:val="000000"/>
        <w:spacing w:val="0"/>
        <w:w w:val="100"/>
        <w:position w:val="0"/>
        <w:sz w:val="23"/>
        <w:u w:val="none"/>
      </w:rPr>
    </w:lvl>
    <w:lvl w:ilvl="6">
      <w:start w:val="1"/>
      <w:numFmt w:val="bullet"/>
      <w:lvlText w:val="-"/>
      <w:lvlJc w:val="left"/>
      <w:rPr>
        <w:rFonts w:ascii="Times New Roman" w:hAnsi="Times New Roman"/>
        <w:b/>
        <w:i w:val="0"/>
        <w:smallCaps w:val="0"/>
        <w:strike w:val="0"/>
        <w:color w:val="000000"/>
        <w:spacing w:val="0"/>
        <w:w w:val="100"/>
        <w:position w:val="0"/>
        <w:sz w:val="23"/>
        <w:u w:val="none"/>
      </w:rPr>
    </w:lvl>
    <w:lvl w:ilvl="7">
      <w:start w:val="1"/>
      <w:numFmt w:val="bullet"/>
      <w:lvlText w:val="-"/>
      <w:lvlJc w:val="left"/>
      <w:rPr>
        <w:rFonts w:ascii="Times New Roman" w:hAnsi="Times New Roman"/>
        <w:b/>
        <w:i w:val="0"/>
        <w:smallCaps w:val="0"/>
        <w:strike w:val="0"/>
        <w:color w:val="000000"/>
        <w:spacing w:val="0"/>
        <w:w w:val="100"/>
        <w:position w:val="0"/>
        <w:sz w:val="23"/>
        <w:u w:val="none"/>
      </w:rPr>
    </w:lvl>
    <w:lvl w:ilvl="8">
      <w:start w:val="1"/>
      <w:numFmt w:val="bullet"/>
      <w:lvlText w:val="-"/>
      <w:lvlJc w:val="left"/>
      <w:rPr>
        <w:rFonts w:ascii="Times New Roman" w:hAnsi="Times New Roman"/>
        <w:b/>
        <w:i w:val="0"/>
        <w:smallCaps w:val="0"/>
        <w:strike w:val="0"/>
        <w:color w:val="000000"/>
        <w:spacing w:val="0"/>
        <w:w w:val="100"/>
        <w:position w:val="0"/>
        <w:sz w:val="23"/>
        <w:u w:val="none"/>
      </w:rPr>
    </w:lvl>
  </w:abstractNum>
  <w:abstractNum w:abstractNumId="34" w15:restartNumberingAfterBreak="0">
    <w:nsid w:val="00000083"/>
    <w:multiLevelType w:val="multilevel"/>
    <w:tmpl w:val="00000083"/>
    <w:lvl w:ilvl="0">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2.%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5" w15:restartNumberingAfterBreak="0">
    <w:nsid w:val="00000085"/>
    <w:multiLevelType w:val="multilevel"/>
    <w:tmpl w:val="00000085"/>
    <w:lvl w:ilvl="0">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1">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2">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3">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4">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5">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6">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7">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lvl w:ilvl="8">
      <w:numFmt w:val="decimal"/>
      <w:lvlText w:val="1.%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36" w15:restartNumberingAfterBreak="0">
    <w:nsid w:val="4F3A16F8"/>
    <w:multiLevelType w:val="hybridMultilevel"/>
    <w:tmpl w:val="8668EE52"/>
    <w:lvl w:ilvl="0" w:tplc="FA60E0E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7" w15:restartNumberingAfterBreak="0">
    <w:nsid w:val="5E095858"/>
    <w:multiLevelType w:val="multilevel"/>
    <w:tmpl w:val="5E095858"/>
    <w:lvl w:ilvl="0">
      <w:start w:val="10"/>
      <w:numFmt w:val="bullet"/>
      <w:lvlText w:val="-"/>
      <w:lvlJc w:val="left"/>
      <w:pPr>
        <w:ind w:left="500" w:hanging="360"/>
      </w:pPr>
      <w:rPr>
        <w:rFonts w:ascii="Times New Roman" w:eastAsia="Times New Roman" w:hAnsi="Times New Roman" w:cs="Times New Roman" w:hint="default"/>
      </w:rPr>
    </w:lvl>
    <w:lvl w:ilvl="1">
      <w:start w:val="1"/>
      <w:numFmt w:val="bullet"/>
      <w:lvlText w:val="o"/>
      <w:lvlJc w:val="left"/>
      <w:pPr>
        <w:ind w:left="1220" w:hanging="360"/>
      </w:pPr>
      <w:rPr>
        <w:rFonts w:ascii="Courier New" w:hAnsi="Courier New" w:cs="Courier New" w:hint="default"/>
      </w:rPr>
    </w:lvl>
    <w:lvl w:ilvl="2">
      <w:start w:val="1"/>
      <w:numFmt w:val="bullet"/>
      <w:lvlText w:val=""/>
      <w:lvlJc w:val="left"/>
      <w:pPr>
        <w:ind w:left="1940" w:hanging="360"/>
      </w:pPr>
      <w:rPr>
        <w:rFonts w:ascii="Wingdings" w:hAnsi="Wingdings" w:hint="default"/>
      </w:rPr>
    </w:lvl>
    <w:lvl w:ilvl="3">
      <w:start w:val="1"/>
      <w:numFmt w:val="bullet"/>
      <w:lvlText w:val=""/>
      <w:lvlJc w:val="left"/>
      <w:pPr>
        <w:ind w:left="2660" w:hanging="360"/>
      </w:pPr>
      <w:rPr>
        <w:rFonts w:ascii="Symbol" w:hAnsi="Symbol" w:hint="default"/>
      </w:rPr>
    </w:lvl>
    <w:lvl w:ilvl="4">
      <w:start w:val="1"/>
      <w:numFmt w:val="bullet"/>
      <w:lvlText w:val="o"/>
      <w:lvlJc w:val="left"/>
      <w:pPr>
        <w:ind w:left="3380" w:hanging="360"/>
      </w:pPr>
      <w:rPr>
        <w:rFonts w:ascii="Courier New" w:hAnsi="Courier New" w:cs="Courier New" w:hint="default"/>
      </w:rPr>
    </w:lvl>
    <w:lvl w:ilvl="5">
      <w:start w:val="1"/>
      <w:numFmt w:val="bullet"/>
      <w:lvlText w:val=""/>
      <w:lvlJc w:val="left"/>
      <w:pPr>
        <w:ind w:left="4100" w:hanging="360"/>
      </w:pPr>
      <w:rPr>
        <w:rFonts w:ascii="Wingdings" w:hAnsi="Wingdings" w:hint="default"/>
      </w:rPr>
    </w:lvl>
    <w:lvl w:ilvl="6">
      <w:start w:val="1"/>
      <w:numFmt w:val="bullet"/>
      <w:lvlText w:val=""/>
      <w:lvlJc w:val="left"/>
      <w:pPr>
        <w:ind w:left="4820" w:hanging="360"/>
      </w:pPr>
      <w:rPr>
        <w:rFonts w:ascii="Symbol" w:hAnsi="Symbol" w:hint="default"/>
      </w:rPr>
    </w:lvl>
    <w:lvl w:ilvl="7">
      <w:start w:val="1"/>
      <w:numFmt w:val="bullet"/>
      <w:lvlText w:val="o"/>
      <w:lvlJc w:val="left"/>
      <w:pPr>
        <w:ind w:left="5540" w:hanging="360"/>
      </w:pPr>
      <w:rPr>
        <w:rFonts w:ascii="Courier New" w:hAnsi="Courier New" w:cs="Courier New" w:hint="default"/>
      </w:rPr>
    </w:lvl>
    <w:lvl w:ilvl="8">
      <w:start w:val="1"/>
      <w:numFmt w:val="bullet"/>
      <w:lvlText w:val=""/>
      <w:lvlJc w:val="left"/>
      <w:pPr>
        <w:ind w:left="6260" w:hanging="360"/>
      </w:pPr>
      <w:rPr>
        <w:rFonts w:ascii="Wingdings" w:hAnsi="Wingdings" w:hint="default"/>
      </w:rPr>
    </w:lvl>
  </w:abstractNum>
  <w:abstractNum w:abstractNumId="38" w15:restartNumberingAfterBreak="0">
    <w:nsid w:val="6D702057"/>
    <w:multiLevelType w:val="multilevel"/>
    <w:tmpl w:val="6D70205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7"/>
  </w:num>
  <w:num w:numId="35">
    <w:abstractNumId w:val="33"/>
  </w:num>
  <w:num w:numId="36">
    <w:abstractNumId w:val="34"/>
  </w:num>
  <w:num w:numId="37">
    <w:abstractNumId w:val="35"/>
  </w:num>
  <w:num w:numId="38">
    <w:abstractNumId w:val="38"/>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EDD"/>
    <w:rsid w:val="000F3C30"/>
    <w:rsid w:val="00103FB2"/>
    <w:rsid w:val="00114036"/>
    <w:rsid w:val="00142160"/>
    <w:rsid w:val="00142DE4"/>
    <w:rsid w:val="0014740E"/>
    <w:rsid w:val="0016016B"/>
    <w:rsid w:val="00164036"/>
    <w:rsid w:val="00180B90"/>
    <w:rsid w:val="001C4A80"/>
    <w:rsid w:val="001F50D3"/>
    <w:rsid w:val="001F7323"/>
    <w:rsid w:val="0024466A"/>
    <w:rsid w:val="0024642B"/>
    <w:rsid w:val="00246CCD"/>
    <w:rsid w:val="00251B64"/>
    <w:rsid w:val="00257EA0"/>
    <w:rsid w:val="00320BE5"/>
    <w:rsid w:val="003C7EF5"/>
    <w:rsid w:val="00435B29"/>
    <w:rsid w:val="004627E0"/>
    <w:rsid w:val="00486C15"/>
    <w:rsid w:val="004C07AF"/>
    <w:rsid w:val="004E0433"/>
    <w:rsid w:val="00537FBC"/>
    <w:rsid w:val="005540FD"/>
    <w:rsid w:val="00574FD5"/>
    <w:rsid w:val="00683EDD"/>
    <w:rsid w:val="006B2186"/>
    <w:rsid w:val="006C71FE"/>
    <w:rsid w:val="00767A16"/>
    <w:rsid w:val="007A605D"/>
    <w:rsid w:val="007E4FA4"/>
    <w:rsid w:val="00857785"/>
    <w:rsid w:val="00862FB5"/>
    <w:rsid w:val="008E61E7"/>
    <w:rsid w:val="009544BE"/>
    <w:rsid w:val="00990773"/>
    <w:rsid w:val="00A73CD1"/>
    <w:rsid w:val="00AE6E80"/>
    <w:rsid w:val="00B156D0"/>
    <w:rsid w:val="00BA4BDF"/>
    <w:rsid w:val="00BD02AE"/>
    <w:rsid w:val="00BE1BC4"/>
    <w:rsid w:val="00C07163"/>
    <w:rsid w:val="00C466CE"/>
    <w:rsid w:val="00C55971"/>
    <w:rsid w:val="00CC61B3"/>
    <w:rsid w:val="00CF0545"/>
    <w:rsid w:val="00D32B14"/>
    <w:rsid w:val="00D5005C"/>
    <w:rsid w:val="00D81DB0"/>
    <w:rsid w:val="00D97200"/>
    <w:rsid w:val="00E20C7E"/>
    <w:rsid w:val="00E307ED"/>
    <w:rsid w:val="00E3250A"/>
    <w:rsid w:val="00EA0884"/>
    <w:rsid w:val="00EE2BFF"/>
    <w:rsid w:val="00EF3176"/>
    <w:rsid w:val="00F401E0"/>
    <w:rsid w:val="00F85853"/>
    <w:rsid w:val="00F94842"/>
    <w:rsid w:val="00FF1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C2205"/>
  <w15:docId w15:val="{5DC25BB0-2732-4036-808D-73C8DF7C9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83EDD"/>
  </w:style>
  <w:style w:type="paragraph" w:styleId="Header">
    <w:name w:val="header"/>
    <w:basedOn w:val="Normal"/>
    <w:link w:val="HeaderChar"/>
    <w:uiPriority w:val="99"/>
    <w:unhideWhenUsed/>
    <w:rsid w:val="00683EDD"/>
    <w:pPr>
      <w:widowControl w:val="0"/>
      <w:tabs>
        <w:tab w:val="center" w:pos="4536"/>
        <w:tab w:val="right" w:pos="9072"/>
      </w:tabs>
      <w:spacing w:after="0" w:line="240" w:lineRule="auto"/>
    </w:pPr>
    <w:rPr>
      <w:rFonts w:ascii="Courier New" w:eastAsia="Times New Roman" w:hAnsi="Courier New" w:cs="Courier New"/>
      <w:color w:val="000000"/>
      <w:sz w:val="24"/>
      <w:szCs w:val="24"/>
      <w:lang w:val="bg-BG" w:eastAsia="bg-BG"/>
    </w:rPr>
  </w:style>
  <w:style w:type="character" w:customStyle="1" w:styleId="HeaderChar">
    <w:name w:val="Header Char"/>
    <w:basedOn w:val="DefaultParagraphFont"/>
    <w:link w:val="Header"/>
    <w:uiPriority w:val="99"/>
    <w:rsid w:val="00683EDD"/>
    <w:rPr>
      <w:rFonts w:ascii="Courier New" w:eastAsia="Times New Roman" w:hAnsi="Courier New" w:cs="Courier New"/>
      <w:color w:val="000000"/>
      <w:sz w:val="24"/>
      <w:szCs w:val="24"/>
      <w:lang w:val="bg-BG" w:eastAsia="bg-BG"/>
    </w:rPr>
  </w:style>
  <w:style w:type="character" w:styleId="Hyperlink">
    <w:name w:val="Hyperlink"/>
    <w:uiPriority w:val="99"/>
    <w:rsid w:val="00683EDD"/>
    <w:rPr>
      <w:rFonts w:cs="Times New Roman"/>
      <w:color w:val="0066CC"/>
      <w:u w:val="single"/>
    </w:rPr>
  </w:style>
  <w:style w:type="table" w:styleId="TableGrid">
    <w:name w:val="Table Grid"/>
    <w:basedOn w:val="TableNormal"/>
    <w:uiPriority w:val="59"/>
    <w:rsid w:val="00683EDD"/>
    <w:pPr>
      <w:spacing w:after="0" w:line="240" w:lineRule="auto"/>
    </w:pPr>
    <w:rPr>
      <w:rFonts w:ascii="Courier New" w:eastAsia="Times New Roman" w:hAnsi="Courier New"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Колонтитул_"/>
    <w:link w:val="1"/>
    <w:uiPriority w:val="99"/>
    <w:locked/>
    <w:rsid w:val="00683EDD"/>
    <w:rPr>
      <w:rFonts w:ascii="Times New Roman" w:hAnsi="Times New Roman" w:cs="Times New Roman"/>
      <w:b/>
      <w:bCs/>
      <w:i/>
      <w:iCs/>
      <w:sz w:val="21"/>
      <w:szCs w:val="21"/>
      <w:shd w:val="clear" w:color="auto" w:fill="FFFFFF"/>
      <w:lang w:val="ru-RU" w:eastAsia="ru-RU"/>
    </w:rPr>
  </w:style>
  <w:style w:type="paragraph" w:customStyle="1" w:styleId="1">
    <w:name w:val="Колонтитул1"/>
    <w:basedOn w:val="Normal"/>
    <w:link w:val="a"/>
    <w:uiPriority w:val="99"/>
    <w:rsid w:val="00683EDD"/>
    <w:pPr>
      <w:widowControl w:val="0"/>
      <w:shd w:val="clear" w:color="auto" w:fill="FFFFFF"/>
      <w:spacing w:after="0" w:line="240" w:lineRule="atLeast"/>
    </w:pPr>
    <w:rPr>
      <w:rFonts w:ascii="Times New Roman" w:hAnsi="Times New Roman" w:cs="Times New Roman"/>
      <w:b/>
      <w:bCs/>
      <w:i/>
      <w:iCs/>
      <w:sz w:val="21"/>
      <w:szCs w:val="21"/>
      <w:lang w:val="ru-RU" w:eastAsia="ru-RU"/>
    </w:rPr>
  </w:style>
  <w:style w:type="character" w:customStyle="1" w:styleId="11">
    <w:name w:val="Колонтитул + 11"/>
    <w:aliases w:val="5 pt,Не полужирный,Не курсив"/>
    <w:uiPriority w:val="99"/>
    <w:rsid w:val="00683EDD"/>
    <w:rPr>
      <w:rFonts w:ascii="Times New Roman" w:hAnsi="Times New Roman" w:cs="Times New Roman"/>
      <w:b w:val="0"/>
      <w:bCs w:val="0"/>
      <w:i w:val="0"/>
      <w:iCs w:val="0"/>
      <w:sz w:val="23"/>
      <w:szCs w:val="23"/>
      <w:u w:val="none"/>
      <w:lang w:val="ru-RU" w:eastAsia="ru-RU"/>
    </w:rPr>
  </w:style>
  <w:style w:type="character" w:customStyle="1" w:styleId="10">
    <w:name w:val="Заголовок №1_"/>
    <w:link w:val="12"/>
    <w:uiPriority w:val="99"/>
    <w:locked/>
    <w:rsid w:val="00683EDD"/>
    <w:rPr>
      <w:rFonts w:ascii="Times New Roman" w:hAnsi="Times New Roman" w:cs="Times New Roman"/>
      <w:b/>
      <w:bCs/>
      <w:sz w:val="40"/>
      <w:szCs w:val="40"/>
      <w:shd w:val="clear" w:color="auto" w:fill="FFFFFF"/>
    </w:rPr>
  </w:style>
  <w:style w:type="paragraph" w:customStyle="1" w:styleId="12">
    <w:name w:val="Заголовок №1"/>
    <w:basedOn w:val="Normal"/>
    <w:link w:val="10"/>
    <w:uiPriority w:val="99"/>
    <w:rsid w:val="00683EDD"/>
    <w:pPr>
      <w:widowControl w:val="0"/>
      <w:shd w:val="clear" w:color="auto" w:fill="FFFFFF"/>
      <w:spacing w:before="900" w:after="0" w:line="658" w:lineRule="exact"/>
      <w:jc w:val="center"/>
      <w:outlineLvl w:val="0"/>
    </w:pPr>
    <w:rPr>
      <w:rFonts w:ascii="Times New Roman" w:hAnsi="Times New Roman" w:cs="Times New Roman"/>
      <w:b/>
      <w:bCs/>
      <w:sz w:val="40"/>
      <w:szCs w:val="40"/>
    </w:rPr>
  </w:style>
  <w:style w:type="character" w:customStyle="1" w:styleId="2">
    <w:name w:val="Основной текст (2)_"/>
    <w:link w:val="20"/>
    <w:uiPriority w:val="99"/>
    <w:locked/>
    <w:rsid w:val="00683EDD"/>
    <w:rPr>
      <w:rFonts w:ascii="Times New Roman" w:hAnsi="Times New Roman" w:cs="Times New Roman"/>
      <w:b/>
      <w:bCs/>
      <w:sz w:val="34"/>
      <w:szCs w:val="34"/>
      <w:shd w:val="clear" w:color="auto" w:fill="FFFFFF"/>
    </w:rPr>
  </w:style>
  <w:style w:type="paragraph" w:customStyle="1" w:styleId="20">
    <w:name w:val="Основной текст (2)"/>
    <w:basedOn w:val="Normal"/>
    <w:link w:val="2"/>
    <w:uiPriority w:val="99"/>
    <w:rsid w:val="00683EDD"/>
    <w:pPr>
      <w:widowControl w:val="0"/>
      <w:shd w:val="clear" w:color="auto" w:fill="FFFFFF"/>
      <w:spacing w:after="1560" w:line="658" w:lineRule="exact"/>
      <w:jc w:val="center"/>
    </w:pPr>
    <w:rPr>
      <w:rFonts w:ascii="Times New Roman" w:hAnsi="Times New Roman" w:cs="Times New Roman"/>
      <w:b/>
      <w:bCs/>
      <w:sz w:val="34"/>
      <w:szCs w:val="34"/>
    </w:rPr>
  </w:style>
  <w:style w:type="character" w:customStyle="1" w:styleId="a0">
    <w:name w:val="Основной текст_"/>
    <w:link w:val="13"/>
    <w:uiPriority w:val="99"/>
    <w:locked/>
    <w:rsid w:val="00683EDD"/>
    <w:rPr>
      <w:rFonts w:ascii="Times New Roman" w:hAnsi="Times New Roman" w:cs="Times New Roman"/>
      <w:b/>
      <w:bCs/>
      <w:sz w:val="23"/>
      <w:szCs w:val="23"/>
      <w:shd w:val="clear" w:color="auto" w:fill="FFFFFF"/>
    </w:rPr>
  </w:style>
  <w:style w:type="paragraph" w:customStyle="1" w:styleId="13">
    <w:name w:val="Основной текст1"/>
    <w:basedOn w:val="Normal"/>
    <w:link w:val="a0"/>
    <w:uiPriority w:val="99"/>
    <w:rsid w:val="00683EDD"/>
    <w:pPr>
      <w:widowControl w:val="0"/>
      <w:shd w:val="clear" w:color="auto" w:fill="FFFFFF"/>
      <w:spacing w:before="1560" w:after="0" w:line="240" w:lineRule="atLeast"/>
    </w:pPr>
    <w:rPr>
      <w:rFonts w:ascii="Times New Roman" w:hAnsi="Times New Roman" w:cs="Times New Roman"/>
      <w:b/>
      <w:bCs/>
      <w:sz w:val="23"/>
      <w:szCs w:val="23"/>
    </w:rPr>
  </w:style>
  <w:style w:type="character" w:customStyle="1" w:styleId="Exact">
    <w:name w:val="Основной текст Exact"/>
    <w:uiPriority w:val="99"/>
    <w:rsid w:val="00683EDD"/>
    <w:rPr>
      <w:rFonts w:ascii="Times New Roman" w:hAnsi="Times New Roman" w:cs="Times New Roman"/>
      <w:b/>
      <w:bCs/>
      <w:spacing w:val="-2"/>
      <w:sz w:val="22"/>
      <w:szCs w:val="22"/>
      <w:u w:val="none"/>
    </w:rPr>
  </w:style>
  <w:style w:type="character" w:customStyle="1" w:styleId="3">
    <w:name w:val="Основной текст (3)_"/>
    <w:link w:val="30"/>
    <w:uiPriority w:val="99"/>
    <w:locked/>
    <w:rsid w:val="00683EDD"/>
    <w:rPr>
      <w:rFonts w:ascii="Times New Roman" w:hAnsi="Times New Roman" w:cs="Times New Roman"/>
      <w:b/>
      <w:bCs/>
      <w:i/>
      <w:iCs/>
      <w:sz w:val="23"/>
      <w:szCs w:val="23"/>
      <w:shd w:val="clear" w:color="auto" w:fill="FFFFFF"/>
    </w:rPr>
  </w:style>
  <w:style w:type="paragraph" w:customStyle="1" w:styleId="30">
    <w:name w:val="Основной текст (3)"/>
    <w:basedOn w:val="Normal"/>
    <w:link w:val="3"/>
    <w:uiPriority w:val="99"/>
    <w:rsid w:val="00683EDD"/>
    <w:pPr>
      <w:widowControl w:val="0"/>
      <w:shd w:val="clear" w:color="auto" w:fill="FFFFFF"/>
      <w:spacing w:after="300" w:line="336" w:lineRule="exact"/>
    </w:pPr>
    <w:rPr>
      <w:rFonts w:ascii="Times New Roman" w:hAnsi="Times New Roman" w:cs="Times New Roman"/>
      <w:b/>
      <w:bCs/>
      <w:i/>
      <w:iCs/>
      <w:sz w:val="23"/>
      <w:szCs w:val="23"/>
    </w:rPr>
  </w:style>
  <w:style w:type="character" w:customStyle="1" w:styleId="17pt">
    <w:name w:val="Основной текст + 17 pt"/>
    <w:uiPriority w:val="99"/>
    <w:rsid w:val="00683EDD"/>
    <w:rPr>
      <w:rFonts w:ascii="Times New Roman" w:hAnsi="Times New Roman" w:cs="Times New Roman"/>
      <w:b/>
      <w:bCs/>
      <w:sz w:val="34"/>
      <w:szCs w:val="34"/>
      <w:u w:val="none"/>
    </w:rPr>
  </w:style>
  <w:style w:type="character" w:customStyle="1" w:styleId="5">
    <w:name w:val="Заголовок №5_"/>
    <w:link w:val="50"/>
    <w:uiPriority w:val="99"/>
    <w:locked/>
    <w:rsid w:val="00683EDD"/>
    <w:rPr>
      <w:rFonts w:ascii="Times New Roman" w:hAnsi="Times New Roman" w:cs="Times New Roman"/>
      <w:b/>
      <w:bCs/>
      <w:sz w:val="23"/>
      <w:szCs w:val="23"/>
      <w:shd w:val="clear" w:color="auto" w:fill="FFFFFF"/>
    </w:rPr>
  </w:style>
  <w:style w:type="paragraph" w:customStyle="1" w:styleId="50">
    <w:name w:val="Заголовок №5"/>
    <w:basedOn w:val="Normal"/>
    <w:link w:val="5"/>
    <w:uiPriority w:val="99"/>
    <w:rsid w:val="00683EDD"/>
    <w:pPr>
      <w:widowControl w:val="0"/>
      <w:shd w:val="clear" w:color="auto" w:fill="FFFFFF"/>
      <w:spacing w:before="120" w:after="420" w:line="240" w:lineRule="atLeast"/>
      <w:jc w:val="both"/>
      <w:outlineLvl w:val="4"/>
    </w:pPr>
    <w:rPr>
      <w:rFonts w:ascii="Times New Roman" w:hAnsi="Times New Roman" w:cs="Times New Roman"/>
      <w:b/>
      <w:bCs/>
      <w:sz w:val="23"/>
      <w:szCs w:val="23"/>
    </w:rPr>
  </w:style>
  <w:style w:type="character" w:customStyle="1" w:styleId="a1">
    <w:name w:val="Основной текст"/>
    <w:uiPriority w:val="99"/>
    <w:rsid w:val="00683EDD"/>
  </w:style>
  <w:style w:type="character" w:customStyle="1" w:styleId="31">
    <w:name w:val="Основной текст3"/>
    <w:uiPriority w:val="99"/>
    <w:rsid w:val="00683EDD"/>
    <w:rPr>
      <w:rFonts w:ascii="Times New Roman" w:hAnsi="Times New Roman" w:cs="Times New Roman"/>
      <w:b/>
      <w:bCs/>
      <w:sz w:val="23"/>
      <w:szCs w:val="23"/>
      <w:u w:val="single"/>
    </w:rPr>
  </w:style>
  <w:style w:type="character" w:customStyle="1" w:styleId="13pt">
    <w:name w:val="Колонтитул + 13 pt"/>
    <w:aliases w:val="Не полужирный1,Не курсив1"/>
    <w:uiPriority w:val="99"/>
    <w:rsid w:val="00683EDD"/>
    <w:rPr>
      <w:rFonts w:ascii="Times New Roman" w:hAnsi="Times New Roman" w:cs="Times New Roman"/>
      <w:b w:val="0"/>
      <w:bCs w:val="0"/>
      <w:i w:val="0"/>
      <w:iCs w:val="0"/>
      <w:sz w:val="26"/>
      <w:szCs w:val="26"/>
      <w:u w:val="none"/>
      <w:lang w:val="ru-RU" w:eastAsia="ru-RU"/>
    </w:rPr>
  </w:style>
  <w:style w:type="character" w:customStyle="1" w:styleId="4">
    <w:name w:val="Заголовок №4_"/>
    <w:link w:val="40"/>
    <w:uiPriority w:val="99"/>
    <w:locked/>
    <w:rsid w:val="00683EDD"/>
    <w:rPr>
      <w:rFonts w:ascii="Times New Roman" w:hAnsi="Times New Roman" w:cs="Times New Roman"/>
      <w:b/>
      <w:bCs/>
      <w:sz w:val="23"/>
      <w:szCs w:val="23"/>
      <w:shd w:val="clear" w:color="auto" w:fill="FFFFFF"/>
    </w:rPr>
  </w:style>
  <w:style w:type="paragraph" w:customStyle="1" w:styleId="40">
    <w:name w:val="Заголовок №4"/>
    <w:basedOn w:val="Normal"/>
    <w:link w:val="4"/>
    <w:uiPriority w:val="99"/>
    <w:rsid w:val="00683EDD"/>
    <w:pPr>
      <w:widowControl w:val="0"/>
      <w:shd w:val="clear" w:color="auto" w:fill="FFFFFF"/>
      <w:spacing w:before="120" w:after="420" w:line="240" w:lineRule="atLeast"/>
      <w:ind w:firstLine="700"/>
      <w:jc w:val="both"/>
      <w:outlineLvl w:val="3"/>
    </w:pPr>
    <w:rPr>
      <w:rFonts w:ascii="Times New Roman" w:hAnsi="Times New Roman" w:cs="Times New Roman"/>
      <w:b/>
      <w:bCs/>
      <w:sz w:val="23"/>
      <w:szCs w:val="23"/>
    </w:rPr>
  </w:style>
  <w:style w:type="character" w:customStyle="1" w:styleId="51">
    <w:name w:val="Заголовок №5 + Курсив"/>
    <w:uiPriority w:val="99"/>
    <w:rsid w:val="00683EDD"/>
    <w:rPr>
      <w:rFonts w:ascii="Times New Roman" w:hAnsi="Times New Roman" w:cs="Times New Roman"/>
      <w:b/>
      <w:bCs/>
      <w:i/>
      <w:iCs/>
      <w:sz w:val="23"/>
      <w:szCs w:val="23"/>
      <w:u w:val="none"/>
    </w:rPr>
  </w:style>
  <w:style w:type="character" w:customStyle="1" w:styleId="21">
    <w:name w:val="Основной текст2"/>
    <w:uiPriority w:val="99"/>
    <w:rsid w:val="00683EDD"/>
  </w:style>
  <w:style w:type="character" w:customStyle="1" w:styleId="22">
    <w:name w:val="Заголовок №2_"/>
    <w:link w:val="23"/>
    <w:uiPriority w:val="99"/>
    <w:locked/>
    <w:rsid w:val="00683EDD"/>
    <w:rPr>
      <w:rFonts w:ascii="Times New Roman" w:hAnsi="Times New Roman" w:cs="Times New Roman"/>
      <w:b/>
      <w:bCs/>
      <w:sz w:val="34"/>
      <w:szCs w:val="34"/>
      <w:shd w:val="clear" w:color="auto" w:fill="FFFFFF"/>
    </w:rPr>
  </w:style>
  <w:style w:type="paragraph" w:customStyle="1" w:styleId="23">
    <w:name w:val="Заголовок №2"/>
    <w:basedOn w:val="Normal"/>
    <w:link w:val="22"/>
    <w:uiPriority w:val="99"/>
    <w:rsid w:val="00683EDD"/>
    <w:pPr>
      <w:widowControl w:val="0"/>
      <w:shd w:val="clear" w:color="auto" w:fill="FFFFFF"/>
      <w:spacing w:before="1620" w:after="0" w:line="240" w:lineRule="atLeast"/>
      <w:outlineLvl w:val="1"/>
    </w:pPr>
    <w:rPr>
      <w:rFonts w:ascii="Times New Roman" w:hAnsi="Times New Roman" w:cs="Times New Roman"/>
      <w:b/>
      <w:bCs/>
      <w:sz w:val="34"/>
      <w:szCs w:val="34"/>
    </w:rPr>
  </w:style>
  <w:style w:type="character" w:customStyle="1" w:styleId="32">
    <w:name w:val="Заголовок №3_"/>
    <w:link w:val="33"/>
    <w:uiPriority w:val="99"/>
    <w:locked/>
    <w:rsid w:val="00683EDD"/>
    <w:rPr>
      <w:rFonts w:ascii="Times New Roman" w:hAnsi="Times New Roman" w:cs="Times New Roman"/>
      <w:b/>
      <w:bCs/>
      <w:sz w:val="23"/>
      <w:szCs w:val="23"/>
      <w:shd w:val="clear" w:color="auto" w:fill="FFFFFF"/>
    </w:rPr>
  </w:style>
  <w:style w:type="paragraph" w:customStyle="1" w:styleId="33">
    <w:name w:val="Заголовок №3"/>
    <w:basedOn w:val="Normal"/>
    <w:link w:val="32"/>
    <w:uiPriority w:val="99"/>
    <w:rsid w:val="00683EDD"/>
    <w:pPr>
      <w:widowControl w:val="0"/>
      <w:shd w:val="clear" w:color="auto" w:fill="FFFFFF"/>
      <w:spacing w:after="300" w:line="336" w:lineRule="exact"/>
      <w:ind w:firstLine="2160"/>
      <w:outlineLvl w:val="2"/>
    </w:pPr>
    <w:rPr>
      <w:rFonts w:ascii="Times New Roman" w:hAnsi="Times New Roman" w:cs="Times New Roman"/>
      <w:b/>
      <w:bCs/>
      <w:sz w:val="23"/>
      <w:szCs w:val="23"/>
    </w:rPr>
  </w:style>
  <w:style w:type="character" w:customStyle="1" w:styleId="41">
    <w:name w:val="Основной текст (4)_"/>
    <w:link w:val="42"/>
    <w:uiPriority w:val="99"/>
    <w:locked/>
    <w:rsid w:val="00683EDD"/>
    <w:rPr>
      <w:rFonts w:ascii="Times New Roman" w:hAnsi="Times New Roman" w:cs="Times New Roman"/>
      <w:b/>
      <w:bCs/>
      <w:i/>
      <w:iCs/>
      <w:sz w:val="21"/>
      <w:szCs w:val="21"/>
      <w:shd w:val="clear" w:color="auto" w:fill="FFFFFF"/>
    </w:rPr>
  </w:style>
  <w:style w:type="paragraph" w:customStyle="1" w:styleId="42">
    <w:name w:val="Основной текст (4)"/>
    <w:basedOn w:val="Normal"/>
    <w:link w:val="41"/>
    <w:uiPriority w:val="99"/>
    <w:rsid w:val="00683EDD"/>
    <w:pPr>
      <w:widowControl w:val="0"/>
      <w:shd w:val="clear" w:color="auto" w:fill="FFFFFF"/>
      <w:spacing w:before="300" w:after="720" w:line="341" w:lineRule="exact"/>
      <w:ind w:hanging="600"/>
      <w:jc w:val="right"/>
    </w:pPr>
    <w:rPr>
      <w:rFonts w:ascii="Times New Roman" w:hAnsi="Times New Roman" w:cs="Times New Roman"/>
      <w:b/>
      <w:bCs/>
      <w:i/>
      <w:iCs/>
      <w:sz w:val="21"/>
      <w:szCs w:val="21"/>
    </w:rPr>
  </w:style>
  <w:style w:type="character" w:customStyle="1" w:styleId="9pt">
    <w:name w:val="Основной текст + 9 pt"/>
    <w:uiPriority w:val="99"/>
    <w:rsid w:val="00683EDD"/>
    <w:rPr>
      <w:rFonts w:ascii="Times New Roman" w:hAnsi="Times New Roman" w:cs="Times New Roman"/>
      <w:b/>
      <w:bCs/>
      <w:sz w:val="18"/>
      <w:szCs w:val="18"/>
      <w:u w:val="none"/>
    </w:rPr>
  </w:style>
  <w:style w:type="character" w:customStyle="1" w:styleId="a2">
    <w:name w:val="Основной текст + Курсив"/>
    <w:uiPriority w:val="99"/>
    <w:rsid w:val="00683EDD"/>
    <w:rPr>
      <w:rFonts w:ascii="Times New Roman" w:hAnsi="Times New Roman" w:cs="Times New Roman"/>
      <w:b/>
      <w:bCs/>
      <w:i/>
      <w:iCs/>
      <w:sz w:val="23"/>
      <w:szCs w:val="23"/>
      <w:u w:val="none"/>
    </w:rPr>
  </w:style>
  <w:style w:type="character" w:customStyle="1" w:styleId="a3">
    <w:name w:val="Колонтитул"/>
    <w:uiPriority w:val="99"/>
    <w:rsid w:val="00683EDD"/>
    <w:rPr>
      <w:lang w:val="ru-RU" w:eastAsia="ru-RU"/>
    </w:rPr>
  </w:style>
  <w:style w:type="character" w:customStyle="1" w:styleId="14pt">
    <w:name w:val="Основной текст + 14 pt"/>
    <w:uiPriority w:val="99"/>
    <w:rsid w:val="00683EDD"/>
    <w:rPr>
      <w:rFonts w:ascii="Times New Roman" w:hAnsi="Times New Roman" w:cs="Times New Roman"/>
      <w:b/>
      <w:bCs/>
      <w:sz w:val="28"/>
      <w:szCs w:val="28"/>
      <w:u w:val="none"/>
      <w:lang w:val="ru-RU" w:eastAsia="ru-RU"/>
    </w:rPr>
  </w:style>
  <w:style w:type="character" w:customStyle="1" w:styleId="a4">
    <w:name w:val="Подпись к таблице_"/>
    <w:link w:val="a5"/>
    <w:uiPriority w:val="99"/>
    <w:locked/>
    <w:rsid w:val="00683EDD"/>
    <w:rPr>
      <w:rFonts w:ascii="Times New Roman" w:hAnsi="Times New Roman" w:cs="Times New Roman"/>
      <w:b/>
      <w:bCs/>
      <w:i/>
      <w:iCs/>
      <w:sz w:val="21"/>
      <w:szCs w:val="21"/>
      <w:shd w:val="clear" w:color="auto" w:fill="FFFFFF"/>
      <w:lang w:val="ru-RU" w:eastAsia="ru-RU"/>
    </w:rPr>
  </w:style>
  <w:style w:type="paragraph" w:customStyle="1" w:styleId="a5">
    <w:name w:val="Подпись к таблице"/>
    <w:basedOn w:val="Normal"/>
    <w:link w:val="a4"/>
    <w:uiPriority w:val="99"/>
    <w:rsid w:val="00683EDD"/>
    <w:pPr>
      <w:widowControl w:val="0"/>
      <w:shd w:val="clear" w:color="auto" w:fill="FFFFFF"/>
      <w:spacing w:after="0" w:line="254" w:lineRule="exact"/>
      <w:ind w:hanging="680"/>
    </w:pPr>
    <w:rPr>
      <w:rFonts w:ascii="Times New Roman" w:hAnsi="Times New Roman" w:cs="Times New Roman"/>
      <w:b/>
      <w:bCs/>
      <w:i/>
      <w:iCs/>
      <w:sz w:val="21"/>
      <w:szCs w:val="21"/>
      <w:lang w:val="ru-RU" w:eastAsia="ru-RU"/>
    </w:rPr>
  </w:style>
  <w:style w:type="paragraph" w:styleId="ListParagraph">
    <w:name w:val="List Paragraph"/>
    <w:basedOn w:val="Normal"/>
    <w:uiPriority w:val="34"/>
    <w:qFormat/>
    <w:rsid w:val="00683EDD"/>
    <w:pPr>
      <w:widowControl w:val="0"/>
      <w:spacing w:after="0" w:line="240" w:lineRule="auto"/>
      <w:ind w:left="708"/>
    </w:pPr>
    <w:rPr>
      <w:rFonts w:ascii="Courier New" w:eastAsia="Times New Roman" w:hAnsi="Courier New" w:cs="Courier New"/>
      <w:color w:val="000000"/>
      <w:sz w:val="24"/>
      <w:szCs w:val="24"/>
      <w:lang w:val="bg-BG" w:eastAsia="bg-BG"/>
    </w:rPr>
  </w:style>
  <w:style w:type="character" w:customStyle="1" w:styleId="newdocreference">
    <w:name w:val="newdocreference"/>
    <w:rsid w:val="00683EDD"/>
  </w:style>
  <w:style w:type="paragraph" w:styleId="NoSpacing">
    <w:name w:val="No Spacing"/>
    <w:uiPriority w:val="1"/>
    <w:qFormat/>
    <w:rsid w:val="00683EDD"/>
    <w:pPr>
      <w:widowControl w:val="0"/>
      <w:spacing w:after="0" w:line="240" w:lineRule="auto"/>
    </w:pPr>
    <w:rPr>
      <w:rFonts w:ascii="Courier New" w:eastAsia="Times New Roman" w:hAnsi="Courier New" w:cs="Courier New"/>
      <w:color w:val="000000"/>
      <w:sz w:val="24"/>
      <w:szCs w:val="24"/>
      <w:lang w:val="bg-BG" w:eastAsia="bg-BG"/>
    </w:rPr>
  </w:style>
  <w:style w:type="paragraph" w:styleId="BalloonText">
    <w:name w:val="Balloon Text"/>
    <w:basedOn w:val="Normal"/>
    <w:link w:val="BalloonTextChar"/>
    <w:uiPriority w:val="99"/>
    <w:semiHidden/>
    <w:unhideWhenUsed/>
    <w:rsid w:val="00683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E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15371">
      <w:bodyDiv w:val="1"/>
      <w:marLeft w:val="0"/>
      <w:marRight w:val="0"/>
      <w:marTop w:val="0"/>
      <w:marBottom w:val="0"/>
      <w:divBdr>
        <w:top w:val="none" w:sz="0" w:space="0" w:color="auto"/>
        <w:left w:val="none" w:sz="0" w:space="0" w:color="auto"/>
        <w:bottom w:val="none" w:sz="0" w:space="0" w:color="auto"/>
        <w:right w:val="none" w:sz="0" w:space="0" w:color="auto"/>
      </w:divBdr>
    </w:div>
    <w:div w:id="199513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5E7AD-79B1-44B5-A933-197A8CF57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14</Pages>
  <Words>6114</Words>
  <Characters>34852</Characters>
  <Application>Microsoft Office Word</Application>
  <DocSecurity>0</DocSecurity>
  <Lines>290</Lines>
  <Paragraphs>81</Paragraphs>
  <ScaleCrop>false</ScaleCrop>
  <HeadingPairs>
    <vt:vector size="6" baseType="variant">
      <vt:variant>
        <vt:lpstr>Title</vt:lpstr>
      </vt:variant>
      <vt:variant>
        <vt:i4>1</vt:i4>
      </vt:variant>
      <vt:variant>
        <vt:lpstr>Заглавие</vt:lpstr>
      </vt:variant>
      <vt:variant>
        <vt:i4>1</vt:i4>
      </vt:variant>
      <vt:variant>
        <vt:lpstr>Заглавия</vt:lpstr>
      </vt:variant>
      <vt:variant>
        <vt:i4>1</vt:i4>
      </vt:variant>
    </vt:vector>
  </HeadingPairs>
  <TitlesOfParts>
    <vt:vector size="3" baseType="lpstr">
      <vt:lpstr/>
      <vt:lpstr/>
      <vt:lpstr>НАРЕДБА</vt:lpstr>
    </vt:vector>
  </TitlesOfParts>
  <Company/>
  <LinksUpToDate>false</LinksUpToDate>
  <CharactersWithSpaces>40885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Jivko</dc:creator>
  <cp:lastModifiedBy>USER</cp:lastModifiedBy>
  <cp:revision>6</cp:revision>
  <cp:lastPrinted>2025-07-04T07:25:00Z</cp:lastPrinted>
  <dcterms:created xsi:type="dcterms:W3CDTF">2025-02-06T14:19:00Z</dcterms:created>
  <dcterms:modified xsi:type="dcterms:W3CDTF">2025-08-25T12:11:00Z</dcterms:modified>
</cp:coreProperties>
</file>